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1DC27" w14:textId="28DDBFA4" w:rsidR="009B133F" w:rsidRPr="00E84E9D" w:rsidRDefault="00FE77CA" w:rsidP="00206B10">
      <w:pPr>
        <w:pStyle w:val="Heading2"/>
        <w:keepNext w:val="0"/>
        <w:keepLines w:val="0"/>
        <w:widowControl w:val="0"/>
        <w:spacing w:after="360"/>
        <w:rPr>
          <w:sz w:val="40"/>
          <w:szCs w:val="32"/>
        </w:rPr>
      </w:pPr>
      <w:r>
        <w:rPr>
          <w:sz w:val="40"/>
          <w:szCs w:val="32"/>
          <w:lang w:val="fr"/>
        </w:rPr>
        <w:t xml:space="preserve">Système de réponse du public pour l'évaluation de la formation </w:t>
      </w:r>
    </w:p>
    <w:p w14:paraId="79379E01" w14:textId="77777777" w:rsidR="009B133F" w:rsidRPr="00E84E9D" w:rsidRDefault="00FE77CA" w:rsidP="00E84E9D">
      <w:pPr>
        <w:spacing w:before="160" w:after="160" w:line="276" w:lineRule="auto"/>
        <w:rPr>
          <w:rFonts w:eastAsiaTheme="majorEastAsia" w:cstheme="majorBidi"/>
          <w:b/>
          <w:sz w:val="28"/>
          <w:szCs w:val="26"/>
        </w:rPr>
      </w:pPr>
      <w:r>
        <w:rPr>
          <w:rFonts w:eastAsiaTheme="majorEastAsia" w:cstheme="majorBidi"/>
          <w:b/>
          <w:sz w:val="28"/>
          <w:szCs w:val="26"/>
          <w:lang w:val="fr"/>
        </w:rPr>
        <w:t>Aperçu du système de réponse du public</w:t>
      </w:r>
    </w:p>
    <w:p w14:paraId="65B58465" w14:textId="77777777" w:rsidR="009B133F" w:rsidRDefault="00FE77CA" w:rsidP="00E84E9D">
      <w:pPr>
        <w:spacing w:after="0" w:line="276" w:lineRule="auto"/>
        <w:rPr>
          <w:rFonts w:eastAsia="Calibri" w:cs="Calibri"/>
          <w:color w:val="000000"/>
          <w:szCs w:val="24"/>
          <w:lang w:eastAsia="en-US"/>
        </w:rPr>
      </w:pPr>
      <w:r w:rsidRPr="00E84E9D">
        <w:rPr>
          <w:rFonts w:eastAsia="Calibri" w:cs="Calibri"/>
          <w:color w:val="000000"/>
          <w:szCs w:val="24"/>
          <w:lang w:val="fr" w:eastAsia="en-US"/>
        </w:rPr>
        <w:t xml:space="preserve">Un système de réponse du public, tel que </w:t>
      </w:r>
      <w:hyperlink r:id="rId8" w:history="1">
        <w:r w:rsidR="008F1744" w:rsidRPr="00E84E9D">
          <w:rPr>
            <w:rFonts w:eastAsia="Calibri" w:cs="Calibri"/>
            <w:b/>
            <w:color w:val="1155CC"/>
            <w:szCs w:val="24"/>
            <w:u w:val="single"/>
            <w:lang w:val="fr" w:eastAsia="en-US"/>
          </w:rPr>
          <w:t>Poll Everywhere</w:t>
        </w:r>
      </w:hyperlink>
      <w:r w:rsidRPr="00E84E9D">
        <w:rPr>
          <w:rFonts w:eastAsia="Calibri" w:cs="Calibri"/>
          <w:color w:val="000000"/>
          <w:szCs w:val="24"/>
          <w:lang w:val="fr" w:eastAsia="en-US"/>
        </w:rPr>
        <w:t>, est un outil de haute technologie mais simple pour évaluer les ateliers de formation ou d'autres événements. Les systèmes de réponse du public peuvent c</w:t>
      </w:r>
      <w:r w:rsidRPr="00E84E9D">
        <w:rPr>
          <w:rFonts w:eastAsia="Calibri" w:cs="Calibri"/>
          <w:color w:val="000000"/>
          <w:szCs w:val="24"/>
          <w:lang w:val="fr" w:eastAsia="en-US"/>
        </w:rPr>
        <w:t xml:space="preserve">réer un cadre dynamique permettant aux participants de donner leur avis et de rester engagés tout au long de la formation. La nature quantitative du système de réponse du public complète la nature qualitative d'un autre outil d'évaluation, le </w:t>
      </w:r>
      <w:hyperlink r:id="rId9" w:history="1">
        <w:r w:rsidR="008F1744" w:rsidRPr="008F1744">
          <w:rPr>
            <w:rStyle w:val="Hyperlink"/>
            <w:rFonts w:eastAsia="Calibri" w:cs="Calibri"/>
            <w:szCs w:val="24"/>
            <w:lang w:val="fr" w:eastAsia="en-US"/>
          </w:rPr>
          <w:t>tableau des attentes</w:t>
        </w:r>
      </w:hyperlink>
      <w:r w:rsidRPr="00E84E9D">
        <w:rPr>
          <w:rFonts w:eastAsia="Calibri" w:cs="Calibri"/>
          <w:color w:val="000000"/>
          <w:szCs w:val="24"/>
          <w:lang w:val="fr" w:eastAsia="en-US"/>
        </w:rPr>
        <w:t xml:space="preserve">. </w:t>
      </w:r>
    </w:p>
    <w:p w14:paraId="7FA51697" w14:textId="77777777" w:rsidR="008F1744" w:rsidRDefault="008F1744" w:rsidP="00E84E9D">
      <w:pPr>
        <w:spacing w:after="0" w:line="276" w:lineRule="auto"/>
        <w:rPr>
          <w:rFonts w:eastAsia="Calibri" w:cs="Calibri"/>
          <w:color w:val="000000"/>
          <w:szCs w:val="24"/>
          <w:lang w:eastAsia="en-US"/>
        </w:rPr>
      </w:pPr>
    </w:p>
    <w:p w14:paraId="7B60A161" w14:textId="77777777" w:rsidR="008F1744" w:rsidRPr="00E84E9D" w:rsidRDefault="00FE77CA" w:rsidP="008F1744">
      <w:pPr>
        <w:spacing w:after="0" w:line="276" w:lineRule="auto"/>
      </w:pPr>
      <w:r>
        <w:rPr>
          <w:lang w:val="fr"/>
        </w:rPr>
        <w:t>Un système de réponse d</w:t>
      </w:r>
      <w:r>
        <w:rPr>
          <w:lang w:val="fr"/>
        </w:rPr>
        <w:t>u public tel que Poll Everywhere permet au formateur de poser une question aux participants à l'aide d'un outil en ligne. Les participants répondent à la question en utilisant l'internet sur leur téléphone, leur ordinateur portable ou leur tablette. Ensuit</w:t>
      </w:r>
      <w:r>
        <w:rPr>
          <w:lang w:val="fr"/>
        </w:rPr>
        <w:t>e, l'outil en ligne affiche automatiquement les résultats en temps réel du groupe sous forme de graphiques visuels, afin que tous les participants puissent les voir et en discuter. La réponse par texto est une option. Toutefois, les répondants peuvent enco</w:t>
      </w:r>
      <w:r>
        <w:rPr>
          <w:lang w:val="fr"/>
        </w:rPr>
        <w:t xml:space="preserve">urir des frais d'itinérance s'ils ne sont pas abonnés à un fournisseur de services dans le pays où se déroule la formation. </w:t>
      </w:r>
    </w:p>
    <w:p w14:paraId="451BF043" w14:textId="77777777" w:rsidR="008F1744" w:rsidRPr="00E84E9D" w:rsidRDefault="008F1744" w:rsidP="00E84E9D">
      <w:pPr>
        <w:spacing w:after="0" w:line="276" w:lineRule="auto"/>
        <w:rPr>
          <w:rFonts w:eastAsia="Calibri" w:cs="Calibri"/>
          <w:color w:val="000000"/>
          <w:szCs w:val="24"/>
          <w:lang w:eastAsia="en-US"/>
        </w:rPr>
      </w:pPr>
    </w:p>
    <w:p w14:paraId="5BDD1514" w14:textId="77777777" w:rsidR="008F1744" w:rsidRPr="00E84E9D" w:rsidRDefault="00FE77CA" w:rsidP="008F1744">
      <w:pPr>
        <w:widowControl w:val="0"/>
        <w:spacing w:before="160" w:after="160" w:line="276" w:lineRule="auto"/>
        <w:rPr>
          <w:rFonts w:eastAsiaTheme="majorEastAsia" w:cstheme="majorBidi"/>
          <w:b/>
          <w:sz w:val="28"/>
          <w:szCs w:val="26"/>
        </w:rPr>
      </w:pPr>
      <w:r w:rsidRPr="00E84E9D">
        <w:rPr>
          <w:rFonts w:eastAsiaTheme="majorEastAsia" w:cstheme="majorBidi"/>
          <w:b/>
          <w:sz w:val="28"/>
          <w:szCs w:val="26"/>
          <w:lang w:val="fr"/>
        </w:rPr>
        <w:t>Objectifs du système de réponse du public</w:t>
      </w:r>
    </w:p>
    <w:p w14:paraId="4B7E78D5" w14:textId="77777777" w:rsidR="008F1744" w:rsidRPr="00E84E9D" w:rsidRDefault="00FE77CA" w:rsidP="008F1744">
      <w:pPr>
        <w:pStyle w:val="Heading3"/>
        <w:spacing w:before="0" w:after="0"/>
        <w:ind w:left="720" w:hanging="360"/>
        <w:rPr>
          <w:rFonts w:eastAsiaTheme="minorHAnsi" w:cstheme="minorBidi"/>
          <w:i w:val="0"/>
          <w:sz w:val="24"/>
          <w:szCs w:val="30"/>
        </w:rPr>
      </w:pPr>
      <w:r w:rsidRPr="00E84E9D">
        <w:rPr>
          <w:rFonts w:eastAsiaTheme="minorHAnsi" w:cstheme="minorBidi"/>
          <w:i w:val="0"/>
          <w:sz w:val="24"/>
          <w:szCs w:val="30"/>
          <w:lang w:val="fr"/>
        </w:rPr>
        <w:t>1.</w:t>
      </w:r>
      <w:r w:rsidRPr="00E84E9D">
        <w:rPr>
          <w:rFonts w:eastAsiaTheme="minorHAnsi" w:cstheme="minorBidi"/>
          <w:i w:val="0"/>
          <w:sz w:val="24"/>
          <w:szCs w:val="30"/>
          <w:lang w:val="fr"/>
        </w:rPr>
        <w:tab/>
        <w:t xml:space="preserve">Réaliser des pré-tests et des post-tests pour évaluer le gain de </w:t>
      </w:r>
      <w:r w:rsidRPr="00E84E9D">
        <w:rPr>
          <w:rFonts w:eastAsiaTheme="minorHAnsi" w:cstheme="minorBidi"/>
          <w:i w:val="0"/>
          <w:sz w:val="24"/>
          <w:szCs w:val="30"/>
          <w:lang w:val="fr"/>
        </w:rPr>
        <w:t>connaissances des participants à la formation.</w:t>
      </w:r>
    </w:p>
    <w:p w14:paraId="4DEE51AE" w14:textId="77777777" w:rsidR="008F1744" w:rsidRPr="00E84E9D" w:rsidRDefault="00FE77CA" w:rsidP="008F1744">
      <w:pPr>
        <w:pStyle w:val="Heading3"/>
        <w:spacing w:before="0" w:after="0"/>
        <w:ind w:left="720" w:hanging="360"/>
        <w:rPr>
          <w:rFonts w:eastAsiaTheme="minorHAnsi" w:cstheme="minorBidi"/>
          <w:i w:val="0"/>
          <w:sz w:val="24"/>
          <w:szCs w:val="30"/>
        </w:rPr>
      </w:pPr>
      <w:r w:rsidRPr="00E84E9D">
        <w:rPr>
          <w:rFonts w:eastAsiaTheme="minorHAnsi" w:cstheme="minorBidi"/>
          <w:i w:val="0"/>
          <w:sz w:val="24"/>
          <w:szCs w:val="30"/>
          <w:lang w:val="fr"/>
        </w:rPr>
        <w:t>2.</w:t>
      </w:r>
      <w:r w:rsidRPr="00E84E9D">
        <w:rPr>
          <w:rFonts w:eastAsiaTheme="minorHAnsi" w:cstheme="minorBidi"/>
          <w:i w:val="0"/>
          <w:sz w:val="24"/>
          <w:szCs w:val="30"/>
          <w:lang w:val="fr"/>
        </w:rPr>
        <w:tab/>
        <w:t>Recueillir en temps réel les réactions des participants sur les thèmes des séances.</w:t>
      </w:r>
    </w:p>
    <w:p w14:paraId="4AC052EE" w14:textId="77777777" w:rsidR="009B133F" w:rsidRPr="00E84E9D" w:rsidRDefault="00FE77CA" w:rsidP="00E84E9D">
      <w:pPr>
        <w:spacing w:before="160" w:after="160" w:line="276" w:lineRule="auto"/>
        <w:rPr>
          <w:rFonts w:eastAsiaTheme="majorEastAsia" w:cstheme="majorBidi"/>
          <w:b/>
          <w:sz w:val="28"/>
          <w:szCs w:val="26"/>
        </w:rPr>
      </w:pPr>
      <w:r w:rsidRPr="00E84E9D">
        <w:rPr>
          <w:rFonts w:eastAsiaTheme="majorEastAsia" w:cstheme="majorBidi"/>
          <w:b/>
          <w:sz w:val="28"/>
          <w:szCs w:val="26"/>
          <w:lang w:val="fr"/>
        </w:rPr>
        <w:t>Quand le faire et combien de temps cela prend-il ?</w:t>
      </w:r>
    </w:p>
    <w:p w14:paraId="4F3A62AE" w14:textId="77777777" w:rsidR="009B133F" w:rsidRPr="00E84E9D" w:rsidRDefault="00FE77CA" w:rsidP="00E84E9D">
      <w:pPr>
        <w:spacing w:line="276" w:lineRule="auto"/>
      </w:pPr>
      <w:r w:rsidRPr="00E84E9D">
        <w:rPr>
          <w:lang w:val="fr"/>
        </w:rPr>
        <w:t>Poll Everywhere doit être utilisé avant et après la présentation de cha</w:t>
      </w:r>
      <w:r w:rsidRPr="00E84E9D">
        <w:rPr>
          <w:lang w:val="fr"/>
        </w:rPr>
        <w:t xml:space="preserve">que module de formation pour évaluer les connaissances acquises. Il faudra environ trois minutes pour lire chaque </w:t>
      </w:r>
      <w:proofErr w:type="gramStart"/>
      <w:r w:rsidRPr="00E84E9D">
        <w:rPr>
          <w:lang w:val="fr"/>
        </w:rPr>
        <w:t>question</w:t>
      </w:r>
      <w:proofErr w:type="gramEnd"/>
      <w:r w:rsidRPr="00E84E9D">
        <w:rPr>
          <w:lang w:val="fr"/>
        </w:rPr>
        <w:t xml:space="preserve">, permettre aux participants d'y répondre et afficher les résultats. </w:t>
      </w:r>
    </w:p>
    <w:p w14:paraId="0DE88E79" w14:textId="77777777" w:rsidR="008F1744" w:rsidRPr="009B133F" w:rsidRDefault="00FE77CA" w:rsidP="008F1744">
      <w:pPr>
        <w:widowControl w:val="0"/>
        <w:spacing w:before="160" w:after="160" w:line="276" w:lineRule="auto"/>
        <w:rPr>
          <w:rFonts w:eastAsiaTheme="majorEastAsia" w:cstheme="majorBidi"/>
          <w:b/>
          <w:sz w:val="28"/>
          <w:szCs w:val="26"/>
        </w:rPr>
      </w:pPr>
      <w:r>
        <w:rPr>
          <w:rFonts w:eastAsiaTheme="majorEastAsia" w:cstheme="majorBidi"/>
          <w:b/>
          <w:sz w:val="28"/>
          <w:szCs w:val="26"/>
          <w:lang w:val="fr"/>
        </w:rPr>
        <w:t>Rôle du facilitateur</w:t>
      </w:r>
    </w:p>
    <w:p w14:paraId="2DAE6298" w14:textId="77777777" w:rsidR="005975B3" w:rsidRDefault="00FE77CA" w:rsidP="00A54584">
      <w:pPr>
        <w:spacing w:line="276" w:lineRule="auto"/>
      </w:pPr>
      <w:r>
        <w:rPr>
          <w:lang w:val="fr"/>
        </w:rPr>
        <w:lastRenderedPageBreak/>
        <w:t>Quelqu'un devra créer les questions avant l</w:t>
      </w:r>
      <w:r>
        <w:rPr>
          <w:lang w:val="fr"/>
        </w:rPr>
        <w:t>a réunion. Il peut s'agir du facilitateur qui guidera les participants dans l'activité Poll Everywhere pendant la formation, ou de toute autre personne de votre équipe de formation qui connaît bien le contenu qui sera présenté aux participants à la formati</w:t>
      </w:r>
      <w:r>
        <w:rPr>
          <w:lang w:val="fr"/>
        </w:rPr>
        <w:t xml:space="preserve">on. </w:t>
      </w:r>
    </w:p>
    <w:p w14:paraId="16092242" w14:textId="77777777" w:rsidR="00E84E9D" w:rsidRPr="00A54584" w:rsidRDefault="00FE77CA" w:rsidP="00A54584">
      <w:pPr>
        <w:spacing w:line="276" w:lineRule="auto"/>
      </w:pPr>
      <w:r>
        <w:rPr>
          <w:lang w:val="fr"/>
        </w:rPr>
        <w:t>Au cours de la formation, le facilitateur mettra les questions en file d'attente à l'avance, expliquera le processus de réponse, activera chaque sondage sur le site Web, accusera réception des réponses au fur et à mesure qu'elles arrivent et fermera l</w:t>
      </w:r>
      <w:r>
        <w:rPr>
          <w:lang w:val="fr"/>
        </w:rPr>
        <w:t>e sondage. Nous vous recommandons d'intégrer un minuteur dans chaque question pour vous aider à garder le rythme.</w:t>
      </w:r>
    </w:p>
    <w:p w14:paraId="77740AED" w14:textId="77777777" w:rsidR="009B133F" w:rsidRDefault="00FE77CA" w:rsidP="00E84E9D">
      <w:pPr>
        <w:widowControl w:val="0"/>
        <w:spacing w:before="160" w:after="160" w:line="276" w:lineRule="auto"/>
        <w:rPr>
          <w:b/>
          <w:sz w:val="28"/>
          <w:szCs w:val="24"/>
        </w:rPr>
      </w:pPr>
      <w:r w:rsidRPr="00E84E9D">
        <w:rPr>
          <w:b/>
          <w:sz w:val="28"/>
          <w:szCs w:val="24"/>
          <w:lang w:val="fr"/>
        </w:rPr>
        <w:t>Mettre en œuvre l'activité</w:t>
      </w:r>
    </w:p>
    <w:p w14:paraId="39D414D8" w14:textId="77777777" w:rsidR="00C50DD7" w:rsidRPr="00C50DD7" w:rsidRDefault="00FE77CA" w:rsidP="00C50DD7">
      <w:pPr>
        <w:pStyle w:val="Heading2"/>
        <w:rPr>
          <w:i/>
        </w:rPr>
      </w:pPr>
      <w:r w:rsidRPr="00C50DD7">
        <w:rPr>
          <w:i/>
          <w:lang w:val="fr"/>
        </w:rPr>
        <w:t>Avant la formation</w:t>
      </w:r>
    </w:p>
    <w:p w14:paraId="183067EE" w14:textId="77777777" w:rsidR="00C50DD7" w:rsidRDefault="00FE77CA" w:rsidP="00E84E9D">
      <w:pPr>
        <w:widowControl w:val="0"/>
        <w:numPr>
          <w:ilvl w:val="0"/>
          <w:numId w:val="5"/>
        </w:numPr>
        <w:spacing w:after="0" w:line="276" w:lineRule="auto"/>
        <w:ind w:left="720" w:hanging="360"/>
        <w:rPr>
          <w:rFonts w:eastAsia="Calibri" w:cs="Calibri"/>
          <w:color w:val="000000"/>
          <w:szCs w:val="24"/>
          <w:lang w:eastAsia="en-US"/>
        </w:rPr>
      </w:pPr>
      <w:r>
        <w:rPr>
          <w:rFonts w:eastAsia="Calibri" w:cs="Calibri"/>
          <w:color w:val="000000"/>
          <w:szCs w:val="24"/>
          <w:lang w:val="fr" w:eastAsia="en-US"/>
        </w:rPr>
        <w:t xml:space="preserve">Allez sur </w:t>
      </w:r>
      <w:hyperlink r:id="rId10" w:history="1">
        <w:r w:rsidRPr="0097506D">
          <w:rPr>
            <w:rStyle w:val="Hyperlink"/>
            <w:rFonts w:eastAsia="Calibri" w:cs="Calibri"/>
            <w:szCs w:val="24"/>
            <w:lang w:val="fr" w:eastAsia="en-US"/>
          </w:rPr>
          <w:t>www.polleverywhere.com</w:t>
        </w:r>
      </w:hyperlink>
      <w:r>
        <w:rPr>
          <w:rFonts w:eastAsia="Calibri" w:cs="Calibri"/>
          <w:color w:val="000000"/>
          <w:szCs w:val="24"/>
          <w:lang w:val="fr" w:eastAsia="en-US"/>
        </w:rPr>
        <w:t xml:space="preserve"> et créez un compte.</w:t>
      </w:r>
    </w:p>
    <w:p w14:paraId="140FD78D" w14:textId="77777777" w:rsidR="00C50DD7" w:rsidRPr="00C50DD7" w:rsidRDefault="00FE77CA" w:rsidP="00C50DD7">
      <w:pPr>
        <w:widowControl w:val="0"/>
        <w:numPr>
          <w:ilvl w:val="0"/>
          <w:numId w:val="5"/>
        </w:numPr>
        <w:spacing w:after="0" w:line="276" w:lineRule="auto"/>
        <w:ind w:left="720" w:hanging="360"/>
        <w:rPr>
          <w:szCs w:val="24"/>
        </w:rPr>
      </w:pPr>
      <w:r w:rsidRPr="00C50DD7">
        <w:rPr>
          <w:rFonts w:eastAsia="Calibri" w:cs="Calibri"/>
          <w:color w:val="000000"/>
          <w:szCs w:val="24"/>
          <w:lang w:val="fr" w:eastAsia="en-US"/>
        </w:rPr>
        <w:t>Une fois que vous êtes connecté au site Poll Everywhere, c</w:t>
      </w:r>
      <w:r w:rsidRPr="00C50DD7">
        <w:rPr>
          <w:szCs w:val="24"/>
          <w:lang w:val="fr"/>
        </w:rPr>
        <w:t>liquez sur « Créer un sondage » dans le coin supérieur</w:t>
      </w:r>
      <w:r w:rsidRPr="00C50DD7">
        <w:rPr>
          <w:szCs w:val="24"/>
          <w:lang w:val="fr"/>
        </w:rPr>
        <w:t xml:space="preserve"> gauche.</w:t>
      </w:r>
    </w:p>
    <w:p w14:paraId="3ECCF7A4" w14:textId="77777777" w:rsidR="005975B3" w:rsidRDefault="00FE77CA" w:rsidP="00E84E9D">
      <w:pPr>
        <w:widowControl w:val="0"/>
        <w:numPr>
          <w:ilvl w:val="0"/>
          <w:numId w:val="5"/>
        </w:numPr>
        <w:spacing w:after="0" w:line="276" w:lineRule="auto"/>
        <w:ind w:left="720" w:hanging="360"/>
        <w:rPr>
          <w:rFonts w:eastAsia="Calibri" w:cs="Calibri"/>
          <w:color w:val="000000"/>
          <w:szCs w:val="24"/>
          <w:lang w:eastAsia="en-US"/>
        </w:rPr>
      </w:pPr>
      <w:r>
        <w:rPr>
          <w:rFonts w:eastAsia="Calibri" w:cs="Calibri"/>
          <w:color w:val="000000"/>
          <w:szCs w:val="24"/>
          <w:lang w:val="fr" w:eastAsia="en-US"/>
        </w:rPr>
        <w:t xml:space="preserve">Créez les questions que vous afficherez pendant l'atelier de formation et choisissez le type de sondage qui correspond le mieux à la question que vous posez. Vous pouvez choisir parmi une variété de types de sondages/questions, tels que les choix </w:t>
      </w:r>
      <w:r>
        <w:rPr>
          <w:rFonts w:eastAsia="Calibri" w:cs="Calibri"/>
          <w:color w:val="000000"/>
          <w:szCs w:val="24"/>
          <w:lang w:val="fr" w:eastAsia="en-US"/>
        </w:rPr>
        <w:t>multiples, les questions ouvertes, les nuages de mots, les images cliquables et le classement. Deux des types de questions les plus courants que vous pouvez utiliser sont les suivants :</w:t>
      </w:r>
    </w:p>
    <w:p w14:paraId="584529FD" w14:textId="77777777" w:rsidR="005975B3" w:rsidRPr="005975B3" w:rsidRDefault="00FE77CA" w:rsidP="005975B3">
      <w:pPr>
        <w:pStyle w:val="ListParagraph"/>
        <w:numPr>
          <w:ilvl w:val="0"/>
          <w:numId w:val="14"/>
        </w:numPr>
        <w:spacing w:after="0" w:line="276" w:lineRule="auto"/>
        <w:rPr>
          <w:szCs w:val="24"/>
        </w:rPr>
      </w:pPr>
      <w:r w:rsidRPr="005975B3">
        <w:rPr>
          <w:szCs w:val="24"/>
          <w:lang w:val="fr"/>
        </w:rPr>
        <w:t>Choix multiple : le participant choisit une réponse dans une liste fix</w:t>
      </w:r>
      <w:r w:rsidRPr="005975B3">
        <w:rPr>
          <w:szCs w:val="24"/>
          <w:lang w:val="fr"/>
        </w:rPr>
        <w:t xml:space="preserve">e de choix créée par le facilitateur du sondage, par exemple, Vrai ou Faux ; Oui ou Non ; ou A, B, C ou D. Les réponses des participants sont affichées sous forme de graphique. C'est le format recommandé pour la formation. </w:t>
      </w:r>
    </w:p>
    <w:p w14:paraId="7068BFD3" w14:textId="77777777" w:rsidR="00C50DD7" w:rsidRPr="00C50DD7" w:rsidRDefault="00FE77CA" w:rsidP="00C50DD7">
      <w:pPr>
        <w:pStyle w:val="ListParagraph"/>
        <w:numPr>
          <w:ilvl w:val="0"/>
          <w:numId w:val="14"/>
        </w:numPr>
        <w:spacing w:after="0" w:line="276" w:lineRule="auto"/>
        <w:rPr>
          <w:szCs w:val="24"/>
        </w:rPr>
      </w:pPr>
      <w:r>
        <w:rPr>
          <w:szCs w:val="24"/>
          <w:lang w:val="fr"/>
        </w:rPr>
        <w:t>Question ouverte : Les participa</w:t>
      </w:r>
      <w:r>
        <w:rPr>
          <w:szCs w:val="24"/>
          <w:lang w:val="fr"/>
        </w:rPr>
        <w:t>nts saisissent leurs réponses sous forme de texte libre, généralement des réponses courtes. Les réponses peuvent être affichées de différentes manières. Si vous avez un grand nombre de participants à la formation, les questions ouvertes ne sont pas recomma</w:t>
      </w:r>
      <w:r>
        <w:rPr>
          <w:szCs w:val="24"/>
          <w:lang w:val="fr"/>
        </w:rPr>
        <w:t>ndées. Une exception peut consister à inclure une question ouverte à la fin de la formation pour demander aux participants de « décrire la formation en un mot ». Ces résultats pourraient être affichés sous forme de nuage de mots.</w:t>
      </w:r>
    </w:p>
    <w:p w14:paraId="7D93F796" w14:textId="77777777" w:rsidR="00C50DD7" w:rsidRPr="00C50DD7" w:rsidRDefault="00FE77CA" w:rsidP="00C50DD7">
      <w:pPr>
        <w:widowControl w:val="0"/>
        <w:numPr>
          <w:ilvl w:val="0"/>
          <w:numId w:val="5"/>
        </w:numPr>
        <w:spacing w:after="0" w:line="276" w:lineRule="auto"/>
        <w:ind w:left="720" w:hanging="360"/>
        <w:rPr>
          <w:szCs w:val="24"/>
        </w:rPr>
      </w:pPr>
      <w:r w:rsidRPr="00C50DD7">
        <w:rPr>
          <w:szCs w:val="24"/>
          <w:lang w:val="fr"/>
        </w:rPr>
        <w:t>Une fois le type de sondag</w:t>
      </w:r>
      <w:r w:rsidRPr="00C50DD7">
        <w:rPr>
          <w:szCs w:val="24"/>
          <w:lang w:val="fr"/>
        </w:rPr>
        <w:t>e sélectionné, insérez les options de réponse.</w:t>
      </w:r>
    </w:p>
    <w:p w14:paraId="308E3219" w14:textId="77777777" w:rsidR="00C50DD7" w:rsidRDefault="00FE77CA" w:rsidP="00C50DD7">
      <w:pPr>
        <w:widowControl w:val="0"/>
        <w:numPr>
          <w:ilvl w:val="0"/>
          <w:numId w:val="5"/>
        </w:numPr>
        <w:spacing w:after="0" w:line="276" w:lineRule="auto"/>
        <w:ind w:left="720" w:hanging="360"/>
        <w:rPr>
          <w:szCs w:val="24"/>
        </w:rPr>
      </w:pPr>
      <w:r w:rsidRPr="00E84E9D">
        <w:rPr>
          <w:szCs w:val="24"/>
          <w:lang w:val="fr"/>
        </w:rPr>
        <w:t>Cliquez sur « créer un sondage » en bas à droite.</w:t>
      </w:r>
    </w:p>
    <w:p w14:paraId="5A24C59E" w14:textId="77777777" w:rsidR="008E4C12" w:rsidRPr="008E4C12" w:rsidRDefault="00FE77CA" w:rsidP="008E4C12">
      <w:pPr>
        <w:widowControl w:val="0"/>
        <w:numPr>
          <w:ilvl w:val="0"/>
          <w:numId w:val="5"/>
        </w:numPr>
        <w:spacing w:after="0" w:line="276" w:lineRule="auto"/>
        <w:ind w:left="720" w:hanging="360"/>
        <w:rPr>
          <w:szCs w:val="24"/>
        </w:rPr>
      </w:pPr>
      <w:r w:rsidRPr="008E4C12">
        <w:rPr>
          <w:szCs w:val="24"/>
          <w:lang w:val="fr"/>
        </w:rPr>
        <w:t>Créez une limite de temps pour le sondage : Une fois que votre sondage a été créé, passez votre souris sur le côté inférieur gauche du sondage. Une petite icôn</w:t>
      </w:r>
      <w:r w:rsidRPr="008E4C12">
        <w:rPr>
          <w:szCs w:val="24"/>
          <w:lang w:val="fr"/>
        </w:rPr>
        <w:t>e d'horloge apparaît. Saisissez la durée appropriée (par exemple, 60 secondes). Une fois que vous aurez activé votre sondage, le temps commencera automatiquement. Une fois le temps imparti atteint, le sondage se verrouille et ne permet plus aucune réponse.</w:t>
      </w:r>
      <w:r w:rsidRPr="008E4C12">
        <w:rPr>
          <w:szCs w:val="24"/>
          <w:lang w:val="fr"/>
        </w:rPr>
        <w:t xml:space="preserve"> </w:t>
      </w:r>
    </w:p>
    <w:p w14:paraId="4FBE24C0" w14:textId="77777777" w:rsidR="008E4C12" w:rsidRPr="008E4C12" w:rsidRDefault="00FE77CA" w:rsidP="008E4C12">
      <w:pPr>
        <w:widowControl w:val="0"/>
        <w:numPr>
          <w:ilvl w:val="0"/>
          <w:numId w:val="5"/>
        </w:numPr>
        <w:spacing w:after="0" w:line="276" w:lineRule="auto"/>
        <w:ind w:left="720" w:hanging="360"/>
        <w:rPr>
          <w:szCs w:val="24"/>
        </w:rPr>
      </w:pPr>
      <w:r>
        <w:rPr>
          <w:szCs w:val="24"/>
          <w:lang w:val="fr"/>
        </w:rPr>
        <w:t xml:space="preserve">N'activez pas votre sondage tant que vous n'êtes pas prêt à ce que les participants </w:t>
      </w:r>
      <w:r>
        <w:rPr>
          <w:szCs w:val="24"/>
          <w:lang w:val="fr"/>
        </w:rPr>
        <w:lastRenderedPageBreak/>
        <w:t>commencent à répondre. Une seule question à la fois apparaîtra à l'écran.</w:t>
      </w:r>
    </w:p>
    <w:p w14:paraId="4C94B83C" w14:textId="77777777" w:rsidR="008E4C12" w:rsidRPr="00E84E9D" w:rsidRDefault="00FE77CA" w:rsidP="008E4C12">
      <w:pPr>
        <w:spacing w:before="160" w:after="160" w:line="276" w:lineRule="auto"/>
        <w:rPr>
          <w:sz w:val="28"/>
        </w:rPr>
      </w:pPr>
      <w:r w:rsidRPr="008E4C12">
        <w:rPr>
          <w:rStyle w:val="Heading3Char"/>
          <w:b/>
          <w:lang w:val="fr"/>
        </w:rPr>
        <w:t xml:space="preserve">Exemples de questions générales pour la conclusion d'une formation </w:t>
      </w:r>
      <w:r w:rsidRPr="00CB3DCE">
        <w:rPr>
          <w:lang w:val="fr"/>
        </w:rPr>
        <w:t xml:space="preserve">(tous les résultats </w:t>
      </w:r>
      <w:r w:rsidRPr="00CB3DCE">
        <w:rPr>
          <w:lang w:val="fr"/>
        </w:rPr>
        <w:t>seront masqués)</w:t>
      </w:r>
    </w:p>
    <w:p w14:paraId="006CB183" w14:textId="77777777" w:rsidR="008E4C12" w:rsidRPr="00E84E9D" w:rsidRDefault="00FE77CA" w:rsidP="008E4C12">
      <w:pPr>
        <w:numPr>
          <w:ilvl w:val="0"/>
          <w:numId w:val="12"/>
        </w:numPr>
        <w:spacing w:after="0" w:line="276" w:lineRule="auto"/>
        <w:ind w:hanging="360"/>
        <w:rPr>
          <w:szCs w:val="24"/>
        </w:rPr>
      </w:pPr>
      <w:r w:rsidRPr="00E84E9D">
        <w:rPr>
          <w:szCs w:val="24"/>
          <w:lang w:val="fr"/>
        </w:rPr>
        <w:t>Sur la base de votre participation à cette formation, a votre niveau de connaissance :</w:t>
      </w:r>
    </w:p>
    <w:p w14:paraId="64E2AEA7" w14:textId="77777777" w:rsidR="008E4C12" w:rsidRPr="00E84E9D" w:rsidRDefault="00FE77CA" w:rsidP="008E4C12">
      <w:pPr>
        <w:numPr>
          <w:ilvl w:val="1"/>
          <w:numId w:val="12"/>
        </w:numPr>
        <w:spacing w:after="0" w:line="276" w:lineRule="auto"/>
        <w:ind w:hanging="360"/>
        <w:rPr>
          <w:szCs w:val="24"/>
        </w:rPr>
      </w:pPr>
      <w:r w:rsidRPr="00E84E9D">
        <w:rPr>
          <w:szCs w:val="24"/>
          <w:lang w:val="fr"/>
        </w:rPr>
        <w:t xml:space="preserve">Grandement amélioré </w:t>
      </w:r>
    </w:p>
    <w:p w14:paraId="6753221F" w14:textId="77777777" w:rsidR="008E4C12" w:rsidRPr="00E84E9D" w:rsidRDefault="00FE77CA" w:rsidP="008E4C12">
      <w:pPr>
        <w:numPr>
          <w:ilvl w:val="1"/>
          <w:numId w:val="12"/>
        </w:numPr>
        <w:spacing w:after="0" w:line="276" w:lineRule="auto"/>
        <w:ind w:hanging="360"/>
        <w:rPr>
          <w:szCs w:val="24"/>
        </w:rPr>
      </w:pPr>
      <w:r w:rsidRPr="00E84E9D">
        <w:rPr>
          <w:szCs w:val="24"/>
          <w:lang w:val="fr"/>
        </w:rPr>
        <w:t xml:space="preserve">Légèrement amélioré </w:t>
      </w:r>
    </w:p>
    <w:p w14:paraId="7B50E250" w14:textId="77777777" w:rsidR="008E4C12" w:rsidRPr="00E84E9D" w:rsidRDefault="00FE77CA" w:rsidP="008E4C12">
      <w:pPr>
        <w:numPr>
          <w:ilvl w:val="1"/>
          <w:numId w:val="12"/>
        </w:numPr>
        <w:spacing w:after="0" w:line="276" w:lineRule="auto"/>
        <w:ind w:hanging="360"/>
        <w:rPr>
          <w:szCs w:val="24"/>
        </w:rPr>
      </w:pPr>
      <w:r w:rsidRPr="00E84E9D">
        <w:rPr>
          <w:szCs w:val="24"/>
          <w:lang w:val="fr"/>
        </w:rPr>
        <w:t>Resté le même</w:t>
      </w:r>
    </w:p>
    <w:p w14:paraId="69071C35" w14:textId="77777777" w:rsidR="008E4C12" w:rsidRPr="00E84E9D" w:rsidRDefault="00FE77CA" w:rsidP="008E4C12">
      <w:pPr>
        <w:numPr>
          <w:ilvl w:val="0"/>
          <w:numId w:val="12"/>
        </w:numPr>
        <w:spacing w:after="0" w:line="276" w:lineRule="auto"/>
        <w:ind w:hanging="360"/>
        <w:rPr>
          <w:szCs w:val="24"/>
        </w:rPr>
      </w:pPr>
      <w:r w:rsidRPr="00E84E9D">
        <w:rPr>
          <w:szCs w:val="24"/>
          <w:lang w:val="fr"/>
        </w:rPr>
        <w:t xml:space="preserve">En ce qui concerne les connexions avec d'autres participants, diriez-vous que votre réseau a : </w:t>
      </w:r>
    </w:p>
    <w:p w14:paraId="50D214EA" w14:textId="77777777" w:rsidR="008E4C12" w:rsidRPr="00E84E9D" w:rsidRDefault="00FE77CA" w:rsidP="008E4C12">
      <w:pPr>
        <w:numPr>
          <w:ilvl w:val="1"/>
          <w:numId w:val="12"/>
        </w:numPr>
        <w:spacing w:after="0" w:line="276" w:lineRule="auto"/>
        <w:ind w:hanging="360"/>
        <w:rPr>
          <w:szCs w:val="24"/>
        </w:rPr>
      </w:pPr>
      <w:r w:rsidRPr="00E84E9D">
        <w:rPr>
          <w:szCs w:val="24"/>
          <w:lang w:val="fr"/>
        </w:rPr>
        <w:t>Grandement élargi</w:t>
      </w:r>
    </w:p>
    <w:p w14:paraId="267931EC" w14:textId="77777777" w:rsidR="008E4C12" w:rsidRPr="00E84E9D" w:rsidRDefault="00FE77CA" w:rsidP="008E4C12">
      <w:pPr>
        <w:numPr>
          <w:ilvl w:val="1"/>
          <w:numId w:val="12"/>
        </w:numPr>
        <w:spacing w:after="0" w:line="276" w:lineRule="auto"/>
        <w:ind w:hanging="360"/>
        <w:rPr>
          <w:szCs w:val="24"/>
        </w:rPr>
      </w:pPr>
      <w:r w:rsidRPr="00E84E9D">
        <w:rPr>
          <w:szCs w:val="24"/>
          <w:lang w:val="fr"/>
        </w:rPr>
        <w:t>Légèrement élargi</w:t>
      </w:r>
    </w:p>
    <w:p w14:paraId="127CE734" w14:textId="77777777" w:rsidR="008E4C12" w:rsidRPr="00E84E9D" w:rsidRDefault="00FE77CA" w:rsidP="008E4C12">
      <w:pPr>
        <w:numPr>
          <w:ilvl w:val="1"/>
          <w:numId w:val="12"/>
        </w:numPr>
        <w:spacing w:after="0" w:line="276" w:lineRule="auto"/>
        <w:ind w:hanging="360"/>
        <w:rPr>
          <w:szCs w:val="24"/>
        </w:rPr>
      </w:pPr>
      <w:r w:rsidRPr="00E84E9D">
        <w:rPr>
          <w:szCs w:val="24"/>
          <w:lang w:val="fr"/>
        </w:rPr>
        <w:t>Resté le même</w:t>
      </w:r>
    </w:p>
    <w:p w14:paraId="5CBE7FC5" w14:textId="77777777" w:rsidR="008E4C12" w:rsidRPr="00E84E9D" w:rsidRDefault="00FE77CA" w:rsidP="008E4C12">
      <w:pPr>
        <w:numPr>
          <w:ilvl w:val="0"/>
          <w:numId w:val="12"/>
        </w:numPr>
        <w:spacing w:after="0" w:line="276" w:lineRule="auto"/>
        <w:ind w:hanging="360"/>
        <w:rPr>
          <w:szCs w:val="24"/>
        </w:rPr>
      </w:pPr>
      <w:r w:rsidRPr="00E84E9D">
        <w:rPr>
          <w:szCs w:val="24"/>
          <w:lang w:val="fr"/>
        </w:rPr>
        <w:t>Quels sont les sujets que vous souhaiteriez voir abordés plus souvent ?</w:t>
      </w:r>
    </w:p>
    <w:p w14:paraId="13388628" w14:textId="77777777" w:rsidR="008E4C12" w:rsidRPr="00E84E9D" w:rsidRDefault="00FE77CA" w:rsidP="008E4C12">
      <w:pPr>
        <w:numPr>
          <w:ilvl w:val="1"/>
          <w:numId w:val="12"/>
        </w:numPr>
        <w:spacing w:after="0" w:line="276" w:lineRule="auto"/>
        <w:ind w:hanging="360"/>
        <w:rPr>
          <w:szCs w:val="24"/>
          <w:highlight w:val="yellow"/>
        </w:rPr>
      </w:pPr>
      <w:r w:rsidRPr="00E84E9D">
        <w:rPr>
          <w:szCs w:val="24"/>
          <w:highlight w:val="yellow"/>
          <w:lang w:val="fr"/>
        </w:rPr>
        <w:t>AJOUTER DES SUJETS DE SÉANCE</w:t>
      </w:r>
    </w:p>
    <w:p w14:paraId="7A7F5AFC" w14:textId="77777777" w:rsidR="008E4C12" w:rsidRPr="00E84E9D" w:rsidRDefault="00FE77CA" w:rsidP="008E4C12">
      <w:pPr>
        <w:numPr>
          <w:ilvl w:val="0"/>
          <w:numId w:val="12"/>
        </w:numPr>
        <w:spacing w:after="0" w:line="276" w:lineRule="auto"/>
        <w:ind w:hanging="360"/>
        <w:rPr>
          <w:szCs w:val="24"/>
        </w:rPr>
      </w:pPr>
      <w:r w:rsidRPr="00E84E9D">
        <w:rPr>
          <w:szCs w:val="24"/>
          <w:lang w:val="fr"/>
        </w:rPr>
        <w:t>Quelles s</w:t>
      </w:r>
      <w:r w:rsidRPr="00E84E9D">
        <w:rPr>
          <w:szCs w:val="24"/>
          <w:lang w:val="fr"/>
        </w:rPr>
        <w:t>ont les séances qui vous ont le plus appris ?</w:t>
      </w:r>
    </w:p>
    <w:p w14:paraId="02D26711" w14:textId="77777777" w:rsidR="008E4C12" w:rsidRPr="00E84E9D" w:rsidRDefault="00FE77CA" w:rsidP="008E4C12">
      <w:pPr>
        <w:numPr>
          <w:ilvl w:val="1"/>
          <w:numId w:val="12"/>
        </w:numPr>
        <w:spacing w:after="0" w:line="276" w:lineRule="auto"/>
        <w:ind w:hanging="360"/>
        <w:rPr>
          <w:szCs w:val="24"/>
          <w:highlight w:val="yellow"/>
        </w:rPr>
      </w:pPr>
      <w:r w:rsidRPr="00E84E9D">
        <w:rPr>
          <w:szCs w:val="24"/>
          <w:highlight w:val="yellow"/>
          <w:lang w:val="fr"/>
        </w:rPr>
        <w:t xml:space="preserve">AJOUTER DES SUJETS DE SÉANCE </w:t>
      </w:r>
    </w:p>
    <w:p w14:paraId="5CC8B1D8" w14:textId="77777777" w:rsidR="008E4C12" w:rsidRPr="00CB3DCE" w:rsidRDefault="00FE77CA" w:rsidP="008E4C12">
      <w:pPr>
        <w:numPr>
          <w:ilvl w:val="0"/>
          <w:numId w:val="12"/>
        </w:numPr>
        <w:spacing w:after="0" w:line="276" w:lineRule="auto"/>
        <w:ind w:hanging="360"/>
        <w:rPr>
          <w:szCs w:val="24"/>
        </w:rPr>
      </w:pPr>
      <w:r w:rsidRPr="00E84E9D">
        <w:rPr>
          <w:szCs w:val="24"/>
          <w:lang w:val="fr"/>
        </w:rPr>
        <w:t xml:space="preserve">Comment comptez-vous utiliser les connaissances acquises lors de la formation dans votre travail ? </w:t>
      </w:r>
    </w:p>
    <w:p w14:paraId="1A5B8DEE" w14:textId="77777777" w:rsidR="008E4C12" w:rsidRPr="00C50DD7" w:rsidRDefault="008E4C12" w:rsidP="008E4C12">
      <w:pPr>
        <w:widowControl w:val="0"/>
        <w:spacing w:after="0" w:line="276" w:lineRule="auto"/>
        <w:rPr>
          <w:szCs w:val="24"/>
        </w:rPr>
      </w:pPr>
    </w:p>
    <w:p w14:paraId="4560A180" w14:textId="77777777" w:rsidR="00C50DD7" w:rsidRPr="00C50DD7" w:rsidRDefault="00FE77CA" w:rsidP="00C50DD7">
      <w:pPr>
        <w:pStyle w:val="Heading2"/>
        <w:rPr>
          <w:i/>
        </w:rPr>
      </w:pPr>
      <w:r w:rsidRPr="00C50DD7">
        <w:rPr>
          <w:i/>
          <w:lang w:val="fr"/>
        </w:rPr>
        <w:t>Pendant la formation</w:t>
      </w:r>
    </w:p>
    <w:p w14:paraId="272094A0" w14:textId="77777777" w:rsidR="008E4C12" w:rsidRDefault="00FE77CA" w:rsidP="00C50DD7">
      <w:pPr>
        <w:widowControl w:val="0"/>
        <w:numPr>
          <w:ilvl w:val="0"/>
          <w:numId w:val="15"/>
        </w:numPr>
        <w:spacing w:after="0" w:line="276" w:lineRule="auto"/>
        <w:ind w:left="720" w:hanging="360"/>
      </w:pPr>
      <w:r>
        <w:rPr>
          <w:lang w:val="fr"/>
        </w:rPr>
        <w:t>Activez le sondage :</w:t>
      </w:r>
    </w:p>
    <w:p w14:paraId="27F291E6" w14:textId="77777777" w:rsidR="008E4C12" w:rsidRPr="00E84E9D" w:rsidRDefault="00FE77CA" w:rsidP="008E4C12">
      <w:pPr>
        <w:numPr>
          <w:ilvl w:val="0"/>
          <w:numId w:val="16"/>
        </w:numPr>
        <w:spacing w:after="0" w:line="276" w:lineRule="auto"/>
        <w:rPr>
          <w:szCs w:val="24"/>
        </w:rPr>
      </w:pPr>
      <w:r w:rsidRPr="00E84E9D">
        <w:rPr>
          <w:szCs w:val="24"/>
          <w:lang w:val="fr"/>
        </w:rPr>
        <w:t>Connectez-vous à polleverywhere.com</w:t>
      </w:r>
    </w:p>
    <w:p w14:paraId="1FD3DAE1" w14:textId="77777777" w:rsidR="008E4C12" w:rsidRPr="00E84E9D" w:rsidRDefault="00FE77CA" w:rsidP="008E4C12">
      <w:pPr>
        <w:numPr>
          <w:ilvl w:val="0"/>
          <w:numId w:val="16"/>
        </w:numPr>
        <w:spacing w:after="0" w:line="276" w:lineRule="auto"/>
        <w:rPr>
          <w:szCs w:val="24"/>
        </w:rPr>
      </w:pPr>
      <w:r w:rsidRPr="00E84E9D">
        <w:rPr>
          <w:szCs w:val="24"/>
          <w:lang w:val="fr"/>
        </w:rPr>
        <w:t>C</w:t>
      </w:r>
      <w:r w:rsidRPr="00E84E9D">
        <w:rPr>
          <w:szCs w:val="24"/>
          <w:lang w:val="fr"/>
        </w:rPr>
        <w:t>liquez sur « Mes sondages ».</w:t>
      </w:r>
    </w:p>
    <w:p w14:paraId="1D80B7AB" w14:textId="77777777" w:rsidR="008E4C12" w:rsidRPr="00E84E9D" w:rsidRDefault="00FE77CA" w:rsidP="008E4C12">
      <w:pPr>
        <w:numPr>
          <w:ilvl w:val="0"/>
          <w:numId w:val="16"/>
        </w:numPr>
        <w:spacing w:after="0" w:line="276" w:lineRule="auto"/>
        <w:rPr>
          <w:szCs w:val="24"/>
        </w:rPr>
      </w:pPr>
      <w:r w:rsidRPr="00E84E9D">
        <w:rPr>
          <w:szCs w:val="24"/>
          <w:lang w:val="fr"/>
        </w:rPr>
        <w:t>Sélectionnez le sondage que vous voulez activer.</w:t>
      </w:r>
    </w:p>
    <w:p w14:paraId="6E12CAFF" w14:textId="77777777" w:rsidR="008E4C12" w:rsidRPr="00E84E9D" w:rsidRDefault="00FE77CA" w:rsidP="008E4C12">
      <w:pPr>
        <w:numPr>
          <w:ilvl w:val="0"/>
          <w:numId w:val="16"/>
        </w:numPr>
        <w:spacing w:after="160" w:line="276" w:lineRule="auto"/>
        <w:rPr>
          <w:szCs w:val="24"/>
        </w:rPr>
      </w:pPr>
      <w:r w:rsidRPr="00E84E9D">
        <w:rPr>
          <w:szCs w:val="24"/>
          <w:lang w:val="fr"/>
        </w:rPr>
        <w:t>Faire le sondage en plein écran.</w:t>
      </w:r>
    </w:p>
    <w:p w14:paraId="62029B76" w14:textId="77777777" w:rsidR="005975B3" w:rsidRPr="005975B3" w:rsidRDefault="00FE77CA" w:rsidP="00C50DD7">
      <w:pPr>
        <w:widowControl w:val="0"/>
        <w:numPr>
          <w:ilvl w:val="0"/>
          <w:numId w:val="15"/>
        </w:numPr>
        <w:spacing w:after="0" w:line="276" w:lineRule="auto"/>
        <w:ind w:left="720" w:hanging="360"/>
      </w:pPr>
      <w:r w:rsidRPr="00C50DD7">
        <w:rPr>
          <w:rFonts w:eastAsia="Calibri" w:cs="Calibri"/>
          <w:color w:val="000000"/>
          <w:szCs w:val="24"/>
          <w:lang w:val="fr" w:eastAsia="en-US"/>
        </w:rPr>
        <w:t xml:space="preserve">Le facilitateur aura besoin de </w:t>
      </w:r>
      <w:r w:rsidRPr="00C50DD7">
        <w:rPr>
          <w:rFonts w:eastAsia="Calibri" w:cs="Calibri"/>
          <w:b/>
          <w:color w:val="000000"/>
          <w:szCs w:val="24"/>
          <w:lang w:val="fr" w:eastAsia="en-US"/>
        </w:rPr>
        <w:t>10 minutes</w:t>
      </w:r>
      <w:r w:rsidRPr="00C50DD7">
        <w:rPr>
          <w:rFonts w:eastAsia="Calibri" w:cs="Calibri"/>
          <w:color w:val="000000"/>
          <w:szCs w:val="24"/>
          <w:lang w:val="fr" w:eastAsia="en-US"/>
        </w:rPr>
        <w:t xml:space="preserve"> avant le </w:t>
      </w:r>
      <w:r w:rsidRPr="00C50DD7">
        <w:rPr>
          <w:rFonts w:eastAsia="Calibri" w:cs="Calibri"/>
          <w:i/>
          <w:color w:val="000000"/>
          <w:szCs w:val="24"/>
          <w:lang w:val="fr" w:eastAsia="en-US"/>
        </w:rPr>
        <w:t xml:space="preserve">premier </w:t>
      </w:r>
      <w:r w:rsidRPr="00C50DD7">
        <w:rPr>
          <w:rFonts w:eastAsia="Calibri" w:cs="Calibri"/>
          <w:color w:val="000000"/>
          <w:szCs w:val="24"/>
          <w:lang w:val="fr" w:eastAsia="en-US"/>
        </w:rPr>
        <w:t xml:space="preserve">sondage pour expliquer le fonctionnement du sondage. Par exemple, le facilitateur pourrait dire : </w:t>
      </w:r>
    </w:p>
    <w:p w14:paraId="1912DD67" w14:textId="77777777" w:rsidR="005975B3" w:rsidRDefault="005975B3" w:rsidP="005975B3">
      <w:pPr>
        <w:widowControl w:val="0"/>
        <w:spacing w:after="0" w:line="276" w:lineRule="auto"/>
        <w:ind w:left="720"/>
        <w:rPr>
          <w:rFonts w:eastAsia="Calibri" w:cs="Calibri"/>
          <w:color w:val="000000"/>
          <w:szCs w:val="24"/>
          <w:lang w:eastAsia="en-US"/>
        </w:rPr>
      </w:pPr>
    </w:p>
    <w:p w14:paraId="03C4829A" w14:textId="77777777" w:rsidR="005975B3" w:rsidRPr="005975B3" w:rsidRDefault="00FE77CA" w:rsidP="005975B3">
      <w:pPr>
        <w:widowControl w:val="0"/>
        <w:spacing w:after="0" w:line="276" w:lineRule="auto"/>
        <w:ind w:left="720"/>
        <w:rPr>
          <w:i/>
          <w:szCs w:val="24"/>
        </w:rPr>
      </w:pPr>
      <w:r w:rsidRPr="005975B3">
        <w:rPr>
          <w:i/>
          <w:szCs w:val="24"/>
          <w:lang w:val="fr"/>
        </w:rPr>
        <w:t>Je vais demander votre participation par le biais d'un sondage. Nous allons procéder au vote du public par Internet sur votre téléphone mobile, votre ordinateur portable ou votre tablette. Veuillez utiliser le même appareil pour répondre à chaque sondage t</w:t>
      </w:r>
      <w:r w:rsidRPr="005975B3">
        <w:rPr>
          <w:i/>
          <w:szCs w:val="24"/>
          <w:lang w:val="fr"/>
        </w:rPr>
        <w:t xml:space="preserve">out au long de la conférence. Je vous recommande d'utiliser un téléphone portable si vous en avez un, mais laissez-le en mode silencieux. Ouvrez un navigateur Web et allez sur </w:t>
      </w:r>
      <w:r w:rsidRPr="005975B3">
        <w:rPr>
          <w:b/>
          <w:i/>
          <w:szCs w:val="24"/>
          <w:lang w:val="fr"/>
        </w:rPr>
        <w:t>PollEv.com/ADD USERNAME AND CODE HERE</w:t>
      </w:r>
      <w:r w:rsidRPr="005975B3">
        <w:rPr>
          <w:i/>
          <w:szCs w:val="24"/>
          <w:lang w:val="fr"/>
        </w:rPr>
        <w:t xml:space="preserve">. Répondez à chaque question telle qu'elle </w:t>
      </w:r>
      <w:r w:rsidRPr="005975B3">
        <w:rPr>
          <w:i/>
          <w:szCs w:val="24"/>
          <w:lang w:val="fr"/>
        </w:rPr>
        <w:t>apparaît sur votre écran et nous verrons les résultats de chacun sur la diapositive. Vos réponses seront confidentielles, alors soyez honnête. Nous allons commencer par une question pratique.</w:t>
      </w:r>
    </w:p>
    <w:p w14:paraId="24D2FAAE" w14:textId="77777777" w:rsidR="005975B3" w:rsidRPr="00E84E9D" w:rsidRDefault="005975B3" w:rsidP="005975B3">
      <w:pPr>
        <w:widowControl w:val="0"/>
        <w:spacing w:after="0" w:line="276" w:lineRule="auto"/>
        <w:ind w:left="720"/>
      </w:pPr>
    </w:p>
    <w:p w14:paraId="4CE7A98C" w14:textId="77777777" w:rsidR="005975B3" w:rsidRDefault="00FE77CA" w:rsidP="00C50DD7">
      <w:pPr>
        <w:spacing w:line="276" w:lineRule="auto"/>
        <w:ind w:firstLine="720"/>
        <w:rPr>
          <w:szCs w:val="24"/>
        </w:rPr>
      </w:pPr>
      <w:r w:rsidRPr="00E84E9D">
        <w:rPr>
          <w:szCs w:val="24"/>
          <w:lang w:val="fr"/>
        </w:rPr>
        <w:lastRenderedPageBreak/>
        <w:t>Demandez aux participants de répondre dans un certain délai (pa</w:t>
      </w:r>
      <w:r w:rsidRPr="00E84E9D">
        <w:rPr>
          <w:szCs w:val="24"/>
          <w:lang w:val="fr"/>
        </w:rPr>
        <w:t>r ex. 60 secondes).</w:t>
      </w:r>
    </w:p>
    <w:p w14:paraId="6E602C82" w14:textId="77777777" w:rsidR="005975B3" w:rsidRPr="00C50DD7" w:rsidRDefault="00FE77CA" w:rsidP="00C50DD7">
      <w:pPr>
        <w:widowControl w:val="0"/>
        <w:numPr>
          <w:ilvl w:val="0"/>
          <w:numId w:val="15"/>
        </w:numPr>
        <w:spacing w:after="0" w:line="276" w:lineRule="auto"/>
        <w:ind w:left="720" w:hanging="360"/>
        <w:rPr>
          <w:szCs w:val="24"/>
        </w:rPr>
      </w:pPr>
      <w:r w:rsidRPr="00C50DD7">
        <w:rPr>
          <w:rFonts w:eastAsia="Calibri" w:cs="Calibri"/>
          <w:color w:val="000000"/>
          <w:szCs w:val="24"/>
          <w:lang w:val="fr" w:eastAsia="en-US"/>
        </w:rPr>
        <w:t>Commencez</w:t>
      </w:r>
      <w:r w:rsidRPr="00C50DD7">
        <w:rPr>
          <w:szCs w:val="24"/>
          <w:lang w:val="fr"/>
        </w:rPr>
        <w:t xml:space="preserve"> </w:t>
      </w:r>
      <w:r w:rsidRPr="00C50DD7">
        <w:rPr>
          <w:rFonts w:eastAsia="Calibri" w:cs="Calibri"/>
          <w:color w:val="000000"/>
          <w:szCs w:val="24"/>
          <w:lang w:val="fr" w:eastAsia="en-US"/>
        </w:rPr>
        <w:t>par</w:t>
      </w:r>
      <w:r w:rsidRPr="00C50DD7">
        <w:rPr>
          <w:szCs w:val="24"/>
          <w:lang w:val="fr"/>
        </w:rPr>
        <w:t xml:space="preserve"> une question de sondage pratique pour permettre aux participants de s'habituer au format et à la technologie. La question du sondage pratique peut être une question brise-glace amusante liée à la culture pop, au sport ou à</w:t>
      </w:r>
      <w:r w:rsidRPr="00C50DD7">
        <w:rPr>
          <w:szCs w:val="24"/>
          <w:lang w:val="fr"/>
        </w:rPr>
        <w:t xml:space="preserve"> l'actualité. Par exemple : </w:t>
      </w:r>
    </w:p>
    <w:p w14:paraId="7A987075" w14:textId="77777777" w:rsidR="00C50DD7" w:rsidRDefault="00C50DD7" w:rsidP="00C50DD7">
      <w:pPr>
        <w:spacing w:after="0" w:line="276" w:lineRule="auto"/>
        <w:ind w:left="360" w:firstLine="360"/>
        <w:rPr>
          <w:b/>
          <w:szCs w:val="24"/>
        </w:rPr>
      </w:pPr>
    </w:p>
    <w:p w14:paraId="451F34CF" w14:textId="77777777" w:rsidR="005975B3" w:rsidRDefault="00FE77CA" w:rsidP="00C50DD7">
      <w:pPr>
        <w:spacing w:after="0" w:line="276" w:lineRule="auto"/>
        <w:ind w:left="360" w:firstLine="360"/>
      </w:pPr>
      <w:r w:rsidRPr="00E84E9D">
        <w:rPr>
          <w:b/>
          <w:szCs w:val="24"/>
          <w:lang w:val="fr"/>
        </w:rPr>
        <w:t>Question :</w:t>
      </w:r>
      <w:r w:rsidRPr="00E84E9D">
        <w:rPr>
          <w:szCs w:val="24"/>
          <w:lang w:val="fr"/>
        </w:rPr>
        <w:t xml:space="preserve"> Quel pays possède la meilleure équipe de football ? </w:t>
      </w:r>
    </w:p>
    <w:p w14:paraId="5939D039" w14:textId="77777777" w:rsidR="005975B3" w:rsidRPr="00E84E9D" w:rsidRDefault="00FE77CA" w:rsidP="005975B3">
      <w:pPr>
        <w:spacing w:after="0" w:line="276" w:lineRule="auto"/>
        <w:ind w:left="360" w:firstLine="360"/>
      </w:pPr>
      <w:r w:rsidRPr="00E84E9D">
        <w:rPr>
          <w:b/>
          <w:szCs w:val="24"/>
          <w:lang w:val="fr"/>
        </w:rPr>
        <w:t>Type de sondage :</w:t>
      </w:r>
      <w:r w:rsidRPr="00E84E9D">
        <w:rPr>
          <w:szCs w:val="24"/>
          <w:lang w:val="fr"/>
        </w:rPr>
        <w:t xml:space="preserve"> ouvert</w:t>
      </w:r>
    </w:p>
    <w:p w14:paraId="19F6118C" w14:textId="77777777" w:rsidR="00C50DD7" w:rsidRDefault="00C50DD7" w:rsidP="00C50DD7">
      <w:pPr>
        <w:spacing w:after="0" w:line="276" w:lineRule="auto"/>
        <w:ind w:left="360" w:firstLine="360"/>
        <w:rPr>
          <w:b/>
          <w:szCs w:val="24"/>
        </w:rPr>
      </w:pPr>
    </w:p>
    <w:p w14:paraId="100BDE7C" w14:textId="77777777" w:rsidR="005975B3" w:rsidRPr="00E84E9D" w:rsidRDefault="00FE77CA" w:rsidP="00C50DD7">
      <w:pPr>
        <w:spacing w:after="0" w:line="276" w:lineRule="auto"/>
        <w:ind w:left="360" w:firstLine="360"/>
      </w:pPr>
      <w:r w:rsidRPr="00E84E9D">
        <w:rPr>
          <w:b/>
          <w:szCs w:val="24"/>
          <w:lang w:val="fr"/>
        </w:rPr>
        <w:t>Question :</w:t>
      </w:r>
      <w:r w:rsidRPr="00E84E9D">
        <w:rPr>
          <w:szCs w:val="24"/>
          <w:lang w:val="fr"/>
        </w:rPr>
        <w:t xml:space="preserve"> Quelle distance avez-vous parcourue pour arriver ici ?</w:t>
      </w:r>
      <w:r w:rsidRPr="00E84E9D">
        <w:rPr>
          <w:szCs w:val="24"/>
          <w:lang w:val="fr"/>
        </w:rPr>
        <w:br/>
        <w:t xml:space="preserve">      </w:t>
      </w:r>
      <w:r w:rsidRPr="00E84E9D">
        <w:rPr>
          <w:b/>
          <w:szCs w:val="24"/>
          <w:lang w:val="fr"/>
        </w:rPr>
        <w:t>Type de sondage :</w:t>
      </w:r>
      <w:r w:rsidRPr="00E84E9D">
        <w:rPr>
          <w:szCs w:val="24"/>
          <w:lang w:val="fr"/>
        </w:rPr>
        <w:t xml:space="preserve"> choix multiple</w:t>
      </w:r>
    </w:p>
    <w:p w14:paraId="3262FE7C" w14:textId="77777777" w:rsidR="005975B3" w:rsidRPr="00E84E9D" w:rsidRDefault="00FE77CA" w:rsidP="005975B3">
      <w:pPr>
        <w:numPr>
          <w:ilvl w:val="1"/>
          <w:numId w:val="10"/>
        </w:numPr>
        <w:spacing w:after="0" w:line="276" w:lineRule="auto"/>
        <w:ind w:left="1440" w:hanging="360"/>
        <w:rPr>
          <w:szCs w:val="24"/>
        </w:rPr>
      </w:pPr>
      <w:r>
        <w:rPr>
          <w:szCs w:val="24"/>
          <w:lang w:val="fr"/>
        </w:rPr>
        <w:t>0 à 1000 km</w:t>
      </w:r>
    </w:p>
    <w:p w14:paraId="1AC9A0CF" w14:textId="77777777" w:rsidR="005975B3" w:rsidRPr="00E84E9D" w:rsidRDefault="00FE77CA" w:rsidP="005975B3">
      <w:pPr>
        <w:numPr>
          <w:ilvl w:val="1"/>
          <w:numId w:val="10"/>
        </w:numPr>
        <w:spacing w:after="0" w:line="276" w:lineRule="auto"/>
        <w:ind w:left="1440" w:hanging="360"/>
        <w:rPr>
          <w:szCs w:val="24"/>
        </w:rPr>
      </w:pPr>
      <w:r>
        <w:rPr>
          <w:szCs w:val="24"/>
          <w:lang w:val="fr"/>
        </w:rPr>
        <w:t>1001 à 3000 km</w:t>
      </w:r>
    </w:p>
    <w:p w14:paraId="442ADCCC" w14:textId="77777777" w:rsidR="005975B3" w:rsidRPr="00E84E9D" w:rsidRDefault="00FE77CA" w:rsidP="005975B3">
      <w:pPr>
        <w:numPr>
          <w:ilvl w:val="1"/>
          <w:numId w:val="10"/>
        </w:numPr>
        <w:spacing w:after="0" w:line="276" w:lineRule="auto"/>
        <w:ind w:left="1440" w:hanging="360"/>
        <w:rPr>
          <w:szCs w:val="24"/>
        </w:rPr>
      </w:pPr>
      <w:r>
        <w:rPr>
          <w:szCs w:val="24"/>
          <w:lang w:val="fr"/>
        </w:rPr>
        <w:t>3001à 5000 km</w:t>
      </w:r>
    </w:p>
    <w:p w14:paraId="3B654F68" w14:textId="77777777" w:rsidR="005975B3" w:rsidRPr="00E84E9D" w:rsidRDefault="00FE77CA" w:rsidP="005975B3">
      <w:pPr>
        <w:numPr>
          <w:ilvl w:val="1"/>
          <w:numId w:val="10"/>
        </w:numPr>
        <w:spacing w:after="0" w:line="276" w:lineRule="auto"/>
        <w:ind w:left="1440" w:hanging="360"/>
        <w:rPr>
          <w:szCs w:val="24"/>
        </w:rPr>
      </w:pPr>
      <w:r w:rsidRPr="00E84E9D">
        <w:rPr>
          <w:szCs w:val="24"/>
          <w:lang w:val="fr"/>
        </w:rPr>
        <w:t>Plus de 5000 km</w:t>
      </w:r>
    </w:p>
    <w:p w14:paraId="38A425B1" w14:textId="77777777" w:rsidR="009B133F" w:rsidRPr="00C50DD7" w:rsidRDefault="00FE77CA" w:rsidP="00C50DD7">
      <w:pPr>
        <w:widowControl w:val="0"/>
        <w:numPr>
          <w:ilvl w:val="0"/>
          <w:numId w:val="15"/>
        </w:numPr>
        <w:spacing w:after="0" w:line="276" w:lineRule="auto"/>
        <w:ind w:left="720" w:hanging="360"/>
        <w:rPr>
          <w:rFonts w:eastAsia="Calibri" w:cs="Calibri"/>
          <w:color w:val="000000"/>
          <w:szCs w:val="24"/>
          <w:lang w:eastAsia="en-US"/>
        </w:rPr>
      </w:pPr>
      <w:r w:rsidRPr="00C50DD7">
        <w:rPr>
          <w:rFonts w:eastAsia="Calibri" w:cs="Calibri"/>
          <w:color w:val="000000"/>
          <w:szCs w:val="24"/>
          <w:lang w:val="fr" w:eastAsia="en-US"/>
        </w:rPr>
        <w:t xml:space="preserve">Avant chaque module de formation, le facilitateur devra être prêt à afficher le site Web de Poll Everywhere et à activer le sondage. </w:t>
      </w:r>
    </w:p>
    <w:p w14:paraId="0C46DA22" w14:textId="77777777" w:rsidR="009B133F" w:rsidRPr="00E84E9D" w:rsidRDefault="00FE77CA" w:rsidP="00C50DD7">
      <w:pPr>
        <w:widowControl w:val="0"/>
        <w:numPr>
          <w:ilvl w:val="0"/>
          <w:numId w:val="15"/>
        </w:numPr>
        <w:spacing w:after="0" w:line="276" w:lineRule="auto"/>
        <w:ind w:left="720" w:hanging="360"/>
        <w:rPr>
          <w:rFonts w:eastAsia="Calibri" w:cs="Calibri"/>
          <w:color w:val="000000"/>
          <w:szCs w:val="24"/>
          <w:lang w:eastAsia="en-US"/>
        </w:rPr>
      </w:pPr>
      <w:r>
        <w:rPr>
          <w:rFonts w:eastAsia="Calibri" w:cs="Calibri"/>
          <w:color w:val="000000"/>
          <w:szCs w:val="24"/>
          <w:lang w:val="fr" w:eastAsia="en-US"/>
        </w:rPr>
        <w:t>Chaque sondage doit contenir trois questions. Les questions à choix multiples sont recommand</w:t>
      </w:r>
      <w:r>
        <w:rPr>
          <w:rFonts w:eastAsia="Calibri" w:cs="Calibri"/>
          <w:color w:val="000000"/>
          <w:szCs w:val="24"/>
          <w:lang w:val="fr" w:eastAsia="en-US"/>
        </w:rPr>
        <w:t xml:space="preserve">ées car elles peuvent accueillir un grand nombre de participants et afficher les résultats. Ces réponses quantitatives peuvent être collectées et affichées visuellement grâce à une fonctionnalité de défilement.  </w:t>
      </w:r>
    </w:p>
    <w:p w14:paraId="152B143C" w14:textId="77777777" w:rsidR="009B133F" w:rsidRPr="00E84E9D" w:rsidRDefault="00FE77CA" w:rsidP="00E84E9D">
      <w:pPr>
        <w:spacing w:before="160" w:after="160" w:line="276" w:lineRule="auto"/>
        <w:rPr>
          <w:rFonts w:eastAsiaTheme="majorEastAsia" w:cstheme="majorBidi"/>
          <w:b/>
          <w:sz w:val="28"/>
          <w:szCs w:val="26"/>
        </w:rPr>
      </w:pPr>
      <w:r w:rsidRPr="00E84E9D">
        <w:rPr>
          <w:rFonts w:eastAsiaTheme="majorEastAsia" w:cstheme="majorBidi"/>
          <w:b/>
          <w:sz w:val="28"/>
          <w:szCs w:val="26"/>
          <w:lang w:val="fr"/>
        </w:rPr>
        <w:t xml:space="preserve">Considérations supplémentaires </w:t>
      </w:r>
    </w:p>
    <w:p w14:paraId="30B3F905" w14:textId="77777777" w:rsidR="009B133F" w:rsidRPr="00E84E9D" w:rsidRDefault="00FE77CA" w:rsidP="00E84E9D">
      <w:pPr>
        <w:numPr>
          <w:ilvl w:val="0"/>
          <w:numId w:val="6"/>
        </w:numPr>
        <w:spacing w:after="0" w:line="276" w:lineRule="auto"/>
        <w:ind w:hanging="360"/>
        <w:rPr>
          <w:rFonts w:eastAsia="Calibri" w:cs="Calibri"/>
          <w:color w:val="000000"/>
          <w:szCs w:val="24"/>
          <w:lang w:eastAsia="en-US"/>
        </w:rPr>
      </w:pPr>
      <w:r w:rsidRPr="00E84E9D">
        <w:rPr>
          <w:rFonts w:eastAsia="Calibri" w:cs="Calibri"/>
          <w:color w:val="000000"/>
          <w:szCs w:val="24"/>
          <w:lang w:val="fr" w:eastAsia="en-US"/>
        </w:rPr>
        <w:t xml:space="preserve">Y aura-t-il plus de 25 répondants ? Si c'est le cas, vous devrez acheter </w:t>
      </w:r>
      <w:hyperlink r:id="rId11" w:history="1">
        <w:r w:rsidRPr="00E84E9D">
          <w:rPr>
            <w:rFonts w:eastAsia="Calibri" w:cs="Calibri"/>
            <w:color w:val="0000FF"/>
            <w:szCs w:val="24"/>
            <w:u w:val="single"/>
            <w:lang w:val="fr" w:eastAsia="en-US"/>
          </w:rPr>
          <w:t>un compte</w:t>
        </w:r>
      </w:hyperlink>
      <w:r w:rsidRPr="00E84E9D">
        <w:rPr>
          <w:rFonts w:eastAsia="Calibri" w:cs="Calibri"/>
          <w:color w:val="000000"/>
          <w:szCs w:val="24"/>
          <w:lang w:val="fr" w:eastAsia="en-US"/>
        </w:rPr>
        <w:t>. Bien que Poll Everywhere ne propose pas de tarifs pour les événements ponctuels, il offre un accès mensuel. Lorsque vous prévoyez d'utiliser Poll Everywhere, tenez compte du nombre de participants. Par exemple, si vous n'attendez qu'entr</w:t>
      </w:r>
      <w:r w:rsidRPr="00E84E9D">
        <w:rPr>
          <w:rFonts w:eastAsia="Calibri" w:cs="Calibri"/>
          <w:color w:val="000000"/>
          <w:szCs w:val="24"/>
          <w:lang w:val="fr" w:eastAsia="en-US"/>
        </w:rPr>
        <w:t xml:space="preserve">e 26 et 100 participants, il vous en coûtera 79 $/mois. </w:t>
      </w:r>
    </w:p>
    <w:p w14:paraId="036509A4" w14:textId="77777777" w:rsidR="009B133F" w:rsidRPr="00E84E9D" w:rsidRDefault="00FE77CA" w:rsidP="00E84E9D">
      <w:pPr>
        <w:numPr>
          <w:ilvl w:val="0"/>
          <w:numId w:val="6"/>
        </w:numPr>
        <w:spacing w:after="0" w:line="276" w:lineRule="auto"/>
        <w:ind w:hanging="360"/>
        <w:rPr>
          <w:rFonts w:eastAsia="Calibri" w:cs="Calibri"/>
          <w:color w:val="000000"/>
          <w:szCs w:val="24"/>
          <w:lang w:eastAsia="en-US"/>
        </w:rPr>
      </w:pPr>
      <w:r w:rsidRPr="00E84E9D">
        <w:rPr>
          <w:rFonts w:eastAsia="Calibri" w:cs="Calibri"/>
          <w:color w:val="000000"/>
          <w:szCs w:val="24"/>
          <w:lang w:val="fr" w:eastAsia="en-US"/>
        </w:rPr>
        <w:t xml:space="preserve">Y aura-t-il du Wi-Fi lors de l'événement ? La majorité des participants auront-ils accès à Internet ou à la messagerie texte/SMS via leurs téléphones, tablettes ou ordinateurs portables ? </w:t>
      </w:r>
    </w:p>
    <w:p w14:paraId="562F7D5E" w14:textId="77777777" w:rsidR="009B133F" w:rsidRPr="00E84E9D" w:rsidRDefault="00FE77CA" w:rsidP="00E84E9D">
      <w:pPr>
        <w:numPr>
          <w:ilvl w:val="0"/>
          <w:numId w:val="6"/>
        </w:numPr>
        <w:spacing w:after="0" w:line="276" w:lineRule="auto"/>
        <w:ind w:hanging="360"/>
        <w:rPr>
          <w:rFonts w:eastAsia="Calibri" w:cs="Calibri"/>
          <w:color w:val="000000"/>
          <w:szCs w:val="24"/>
          <w:lang w:eastAsia="en-US"/>
        </w:rPr>
      </w:pPr>
      <w:r w:rsidRPr="00E84E9D">
        <w:rPr>
          <w:rFonts w:eastAsia="Calibri" w:cs="Calibri"/>
          <w:color w:val="000000"/>
          <w:szCs w:val="24"/>
          <w:lang w:val="fr" w:eastAsia="en-US"/>
        </w:rPr>
        <w:t>Les partic</w:t>
      </w:r>
      <w:r w:rsidRPr="00E84E9D">
        <w:rPr>
          <w:rFonts w:eastAsia="Calibri" w:cs="Calibri"/>
          <w:color w:val="000000"/>
          <w:szCs w:val="24"/>
          <w:lang w:val="fr" w:eastAsia="en-US"/>
        </w:rPr>
        <w:t>ipants doivent être invités à répondre à tous les sondages en utilisant le même téléphone mobile, la même tablette ou le même ordinateur portable.</w:t>
      </w:r>
    </w:p>
    <w:p w14:paraId="76E9601A" w14:textId="77777777" w:rsidR="00C50DD7" w:rsidRDefault="00C50DD7" w:rsidP="00C50DD7">
      <w:pPr>
        <w:spacing w:after="0" w:line="276" w:lineRule="auto"/>
        <w:ind w:left="720"/>
        <w:rPr>
          <w:szCs w:val="24"/>
        </w:rPr>
      </w:pPr>
      <w:bookmarkStart w:id="0" w:name="_gjdgxs" w:colFirst="0" w:colLast="0"/>
      <w:bookmarkEnd w:id="0"/>
    </w:p>
    <w:p w14:paraId="7218C74B" w14:textId="77777777" w:rsidR="009B133F" w:rsidRPr="00E84E9D" w:rsidRDefault="00FE77CA" w:rsidP="00206B10">
      <w:pPr>
        <w:spacing w:after="0" w:line="276" w:lineRule="auto"/>
      </w:pPr>
      <w:r w:rsidRPr="00E84E9D">
        <w:rPr>
          <w:lang w:val="fr"/>
        </w:rPr>
        <w:t xml:space="preserve">Poll Everywhere propose des </w:t>
      </w:r>
      <w:hyperlink r:id="rId12" w:history="1">
        <w:r w:rsidRPr="00E84E9D">
          <w:rPr>
            <w:rStyle w:val="Hyperlink"/>
            <w:lang w:val="fr"/>
          </w:rPr>
          <w:t>conseils et des astuces supplémentaires</w:t>
        </w:r>
      </w:hyperlink>
      <w:r w:rsidRPr="00E84E9D">
        <w:rPr>
          <w:lang w:val="fr"/>
        </w:rPr>
        <w:t xml:space="preserve"> sur son site Web, ainsi qu'une solide section d'</w:t>
      </w:r>
      <w:hyperlink r:id="rId13" w:history="1">
        <w:r w:rsidR="005975B3" w:rsidRPr="005975B3">
          <w:rPr>
            <w:rStyle w:val="Hyperlink"/>
            <w:lang w:val="fr"/>
          </w:rPr>
          <w:t xml:space="preserve">assistance </w:t>
        </w:r>
      </w:hyperlink>
      <w:r w:rsidRPr="00E84E9D">
        <w:rPr>
          <w:lang w:val="fr"/>
        </w:rPr>
        <w:t>compren</w:t>
      </w:r>
      <w:r w:rsidRPr="00E84E9D">
        <w:rPr>
          <w:lang w:val="fr"/>
        </w:rPr>
        <w:t>ant des ressources d'aide complètes.</w:t>
      </w:r>
    </w:p>
    <w:p w14:paraId="3BA28035" w14:textId="77777777" w:rsidR="009B133F" w:rsidRPr="00E84E9D" w:rsidRDefault="009B133F" w:rsidP="00E84E9D">
      <w:pPr>
        <w:spacing w:line="276" w:lineRule="auto"/>
      </w:pPr>
    </w:p>
    <w:sectPr w:rsidR="009B133F" w:rsidRPr="00E84E9D" w:rsidSect="00703F2E">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2D321" w14:textId="77777777" w:rsidR="00000000" w:rsidRDefault="00FE77CA">
      <w:pPr>
        <w:spacing w:after="0" w:line="240" w:lineRule="auto"/>
      </w:pPr>
      <w:r>
        <w:separator/>
      </w:r>
    </w:p>
  </w:endnote>
  <w:endnote w:type="continuationSeparator" w:id="0">
    <w:p w14:paraId="453C2E53" w14:textId="77777777" w:rsidR="00000000" w:rsidRDefault="00FE7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eiryo">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3FED0FFC" w14:textId="77777777" w:rsidR="005F46EB" w:rsidRDefault="00FE77CA" w:rsidP="00703F2E">
        <w:pPr>
          <w:pStyle w:val="Footer"/>
          <w:jc w:val="right"/>
        </w:pPr>
        <w:r>
          <w:fldChar w:fldCharType="begin"/>
        </w:r>
        <w:r>
          <w:instrText xml:space="preserve"> PAGE   \* MERGEFORMAT </w:instrText>
        </w:r>
        <w:r>
          <w:fldChar w:fldCharType="separate"/>
        </w:r>
        <w:r w:rsidR="008E4C12">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373"/>
      <w:docPartObj>
        <w:docPartGallery w:val="Page Numbers (Bottom of Page)"/>
        <w:docPartUnique/>
      </w:docPartObj>
    </w:sdtPr>
    <w:sdtEndPr>
      <w:rPr>
        <w:noProof/>
      </w:rPr>
    </w:sdtEndPr>
    <w:sdtContent>
      <w:p w14:paraId="7D2DB1B2" w14:textId="77777777" w:rsidR="005F46EB" w:rsidRDefault="00FE77CA">
        <w:pPr>
          <w:pStyle w:val="Footer"/>
          <w:jc w:val="right"/>
        </w:pPr>
        <w:r>
          <w:fldChar w:fldCharType="begin"/>
        </w:r>
        <w:r>
          <w:instrText xml:space="preserve"> PAGE   \* MERGEFORMAT </w:instrText>
        </w:r>
        <w:r>
          <w:fldChar w:fldCharType="separate"/>
        </w:r>
        <w:r w:rsidR="008E4C12">
          <w:rPr>
            <w:noProof/>
          </w:rPr>
          <w:t>1</w:t>
        </w:r>
        <w:r>
          <w:rPr>
            <w:noProof/>
          </w:rPr>
          <w:fldChar w:fldCharType="end"/>
        </w:r>
      </w:p>
    </w:sdtContent>
  </w:sdt>
  <w:p w14:paraId="5D06FEA9" w14:textId="77777777" w:rsidR="0059716D" w:rsidRPr="000E7712" w:rsidRDefault="00FE77CA" w:rsidP="0059716D">
    <w:pPr>
      <w:pStyle w:val="NormalWeb"/>
      <w:spacing w:before="0" w:beforeAutospacing="0" w:after="0" w:afterAutospacing="0"/>
      <w:rPr>
        <w:rFonts w:ascii="Gill Sans MT" w:hAnsi="Gill Sans MT" w:cs="Arial"/>
        <w:sz w:val="18"/>
        <w:szCs w:val="18"/>
      </w:rPr>
    </w:pPr>
    <w:bookmarkStart w:id="1" w:name="_Hlk77679733"/>
    <w:r w:rsidRPr="005655EB">
      <w:rPr>
        <w:rFonts w:ascii="Gill Sans MT" w:hAnsi="Gill Sans MT" w:cs="Arial"/>
        <w:i/>
        <w:iCs/>
        <w:color w:val="000000"/>
        <w:sz w:val="18"/>
        <w:szCs w:val="18"/>
        <w:lang w:val="fr"/>
      </w:rPr>
      <w:t>Cette ressource est rendue possible grâce au soutien du peuple américain par l'intermédiaire de l'Agence des États-Unis pour le développement international (USAID) dans le cadre de l'accord de coopération du projet SUCCÈS DES CONNAISSANCES (renforcement de</w:t>
    </w:r>
    <w:r w:rsidRPr="005655EB">
      <w:rPr>
        <w:rFonts w:ascii="Gill Sans MT" w:hAnsi="Gill Sans MT" w:cs="Arial"/>
        <w:i/>
        <w:iCs/>
        <w:color w:val="000000"/>
        <w:sz w:val="18"/>
        <w:szCs w:val="18"/>
        <w:lang w:val="fr"/>
      </w:rPr>
      <w:t xml:space="preserve"> l'utilisation, des capacités, de la collaboration, de l'échange, de la synthèse et du partage) « Knowledge SUCCESS (Strengthening Use, Capacity, Collaboration, Exchange, Synthesis, and Sharing) », n° 7200AA19CA00001 avec l'Université Johns Hopkins. Knowle</w:t>
    </w:r>
    <w:r w:rsidRPr="005655EB">
      <w:rPr>
        <w:rFonts w:ascii="Gill Sans MT" w:hAnsi="Gill Sans MT" w:cs="Arial"/>
        <w:i/>
        <w:iCs/>
        <w:color w:val="000000"/>
        <w:sz w:val="18"/>
        <w:szCs w:val="18"/>
        <w:lang w:val="fr"/>
      </w:rPr>
      <w:t xml:space="preserve">dge SUCCESS est soutenu par le Bureau de la santé mondiale de l'USAID, Bureau de la population et de la santé reproductive, et dirigé par le Centre des programmes de communication « Center for Communication Programs (CCP) » de Johns Hopkins en partenariat </w:t>
    </w:r>
    <w:r w:rsidRPr="005655EB">
      <w:rPr>
        <w:rFonts w:ascii="Gill Sans MT" w:hAnsi="Gill Sans MT" w:cs="Arial"/>
        <w:i/>
        <w:iCs/>
        <w:color w:val="000000"/>
        <w:sz w:val="18"/>
        <w:szCs w:val="18"/>
        <w:lang w:val="fr"/>
      </w:rPr>
      <w:t>avec Amref Health Africa, le Centre de Busara pour l'économie comportementale (Busara) et FHI 360. Les informations fournies dans cette ressource relèvent de la seule responsabilité de Knowledge SUCCESS et ne reflètent pas nécessairement les opinions de l'</w:t>
    </w:r>
    <w:r w:rsidRPr="005655EB">
      <w:rPr>
        <w:rFonts w:ascii="Gill Sans MT" w:hAnsi="Gill Sans MT" w:cs="Arial"/>
        <w:i/>
        <w:iCs/>
        <w:color w:val="000000"/>
        <w:sz w:val="18"/>
        <w:szCs w:val="18"/>
        <w:lang w:val="fr"/>
      </w:rPr>
      <w:t xml:space="preserve">USAID, du gouvernement américain ou de l'Université Johns Hopkins. Cette ressource peut être adaptée selon les besoins. Le matériel original peut être trouvé sur </w:t>
    </w:r>
    <w:r w:rsidRPr="000E7712">
      <w:rPr>
        <w:rFonts w:ascii="Gill Sans MT" w:hAnsi="Gill Sans MT" w:cs="Arial"/>
        <w:i/>
        <w:iCs/>
        <w:sz w:val="18"/>
        <w:szCs w:val="18"/>
        <w:lang w:val="fr"/>
      </w:rPr>
      <w:t>www.kmtraining.org</w:t>
    </w:r>
    <w:r w:rsidRPr="005655EB">
      <w:rPr>
        <w:rFonts w:ascii="Gill Sans MT" w:hAnsi="Gill Sans MT" w:cs="Arial"/>
        <w:i/>
        <w:iCs/>
        <w:color w:val="000000"/>
        <w:sz w:val="18"/>
        <w:szCs w:val="18"/>
        <w:lang w:val="fr"/>
      </w:rPr>
      <w:t>.</w:t>
    </w:r>
    <w:bookmarkEnd w:id="1"/>
  </w:p>
  <w:p w14:paraId="7064831E" w14:textId="77777777" w:rsidR="005F46EB" w:rsidRPr="00092279" w:rsidRDefault="005F46EB" w:rsidP="0059716D">
    <w:pPr>
      <w:pStyle w:val="Footer"/>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43C0" w14:textId="77777777" w:rsidR="00000000" w:rsidRDefault="00FE77CA">
      <w:pPr>
        <w:spacing w:after="0" w:line="240" w:lineRule="auto"/>
      </w:pPr>
      <w:r>
        <w:separator/>
      </w:r>
    </w:p>
  </w:footnote>
  <w:footnote w:type="continuationSeparator" w:id="0">
    <w:p w14:paraId="5938B16E" w14:textId="77777777" w:rsidR="00000000" w:rsidRDefault="00FE7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9688" w14:textId="77777777" w:rsidR="005F46EB" w:rsidRDefault="00FE77CA">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8240" behindDoc="0" locked="0" layoutInCell="1" allowOverlap="1" wp14:anchorId="07D68681" wp14:editId="4BF2B4B1">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EFE0" w14:textId="77777777" w:rsidR="005F46EB" w:rsidRDefault="00FE77CA">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390ABC20" wp14:editId="6BDFD896">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875915"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9050BE1"/>
    <w:multiLevelType w:val="hybridMultilevel"/>
    <w:tmpl w:val="D0060C38"/>
    <w:lvl w:ilvl="0" w:tplc="D4045314">
      <w:start w:val="1"/>
      <w:numFmt w:val="bullet"/>
      <w:lvlText w:val=""/>
      <w:lvlJc w:val="left"/>
      <w:pPr>
        <w:ind w:left="1080" w:hanging="360"/>
      </w:pPr>
      <w:rPr>
        <w:rFonts w:ascii="Symbol" w:hAnsi="Symbol" w:hint="default"/>
      </w:rPr>
    </w:lvl>
    <w:lvl w:ilvl="1" w:tplc="BC4098A4" w:tentative="1">
      <w:start w:val="1"/>
      <w:numFmt w:val="bullet"/>
      <w:lvlText w:val="o"/>
      <w:lvlJc w:val="left"/>
      <w:pPr>
        <w:ind w:left="1800" w:hanging="360"/>
      </w:pPr>
      <w:rPr>
        <w:rFonts w:ascii="Courier New" w:hAnsi="Courier New" w:cs="Courier New" w:hint="default"/>
      </w:rPr>
    </w:lvl>
    <w:lvl w:ilvl="2" w:tplc="69EC05A4" w:tentative="1">
      <w:start w:val="1"/>
      <w:numFmt w:val="bullet"/>
      <w:lvlText w:val=""/>
      <w:lvlJc w:val="left"/>
      <w:pPr>
        <w:ind w:left="2520" w:hanging="360"/>
      </w:pPr>
      <w:rPr>
        <w:rFonts w:ascii="Wingdings" w:hAnsi="Wingdings" w:hint="default"/>
      </w:rPr>
    </w:lvl>
    <w:lvl w:ilvl="3" w:tplc="BBA2A474" w:tentative="1">
      <w:start w:val="1"/>
      <w:numFmt w:val="bullet"/>
      <w:lvlText w:val=""/>
      <w:lvlJc w:val="left"/>
      <w:pPr>
        <w:ind w:left="3240" w:hanging="360"/>
      </w:pPr>
      <w:rPr>
        <w:rFonts w:ascii="Symbol" w:hAnsi="Symbol" w:hint="default"/>
      </w:rPr>
    </w:lvl>
    <w:lvl w:ilvl="4" w:tplc="9350DC34" w:tentative="1">
      <w:start w:val="1"/>
      <w:numFmt w:val="bullet"/>
      <w:lvlText w:val="o"/>
      <w:lvlJc w:val="left"/>
      <w:pPr>
        <w:ind w:left="3960" w:hanging="360"/>
      </w:pPr>
      <w:rPr>
        <w:rFonts w:ascii="Courier New" w:hAnsi="Courier New" w:cs="Courier New" w:hint="default"/>
      </w:rPr>
    </w:lvl>
    <w:lvl w:ilvl="5" w:tplc="6F1A9C62" w:tentative="1">
      <w:start w:val="1"/>
      <w:numFmt w:val="bullet"/>
      <w:lvlText w:val=""/>
      <w:lvlJc w:val="left"/>
      <w:pPr>
        <w:ind w:left="4680" w:hanging="360"/>
      </w:pPr>
      <w:rPr>
        <w:rFonts w:ascii="Wingdings" w:hAnsi="Wingdings" w:hint="default"/>
      </w:rPr>
    </w:lvl>
    <w:lvl w:ilvl="6" w:tplc="F01C1112" w:tentative="1">
      <w:start w:val="1"/>
      <w:numFmt w:val="bullet"/>
      <w:lvlText w:val=""/>
      <w:lvlJc w:val="left"/>
      <w:pPr>
        <w:ind w:left="5400" w:hanging="360"/>
      </w:pPr>
      <w:rPr>
        <w:rFonts w:ascii="Symbol" w:hAnsi="Symbol" w:hint="default"/>
      </w:rPr>
    </w:lvl>
    <w:lvl w:ilvl="7" w:tplc="1CC87698" w:tentative="1">
      <w:start w:val="1"/>
      <w:numFmt w:val="bullet"/>
      <w:lvlText w:val="o"/>
      <w:lvlJc w:val="left"/>
      <w:pPr>
        <w:ind w:left="6120" w:hanging="360"/>
      </w:pPr>
      <w:rPr>
        <w:rFonts w:ascii="Courier New" w:hAnsi="Courier New" w:cs="Courier New" w:hint="default"/>
      </w:rPr>
    </w:lvl>
    <w:lvl w:ilvl="8" w:tplc="359CE9D4" w:tentative="1">
      <w:start w:val="1"/>
      <w:numFmt w:val="bullet"/>
      <w:lvlText w:val=""/>
      <w:lvlJc w:val="left"/>
      <w:pPr>
        <w:ind w:left="6840" w:hanging="360"/>
      </w:pPr>
      <w:rPr>
        <w:rFonts w:ascii="Wingdings" w:hAnsi="Wingdings" w:hint="default"/>
      </w:rPr>
    </w:lvl>
  </w:abstractNum>
  <w:abstractNum w:abstractNumId="7" w15:restartNumberingAfterBreak="0">
    <w:nsid w:val="20906CDF"/>
    <w:multiLevelType w:val="hybridMultilevel"/>
    <w:tmpl w:val="9E244A1C"/>
    <w:lvl w:ilvl="0" w:tplc="15CA5140">
      <w:start w:val="1"/>
      <w:numFmt w:val="bullet"/>
      <w:pStyle w:val="ListBullet"/>
      <w:lvlText w:val=""/>
      <w:lvlJc w:val="left"/>
      <w:pPr>
        <w:tabs>
          <w:tab w:val="num" w:pos="432"/>
        </w:tabs>
        <w:ind w:left="432" w:hanging="432"/>
      </w:pPr>
      <w:rPr>
        <w:rFonts w:ascii="Symbol" w:hAnsi="Symbol" w:hint="default"/>
      </w:rPr>
    </w:lvl>
    <w:lvl w:ilvl="1" w:tplc="90D847E6" w:tentative="1">
      <w:start w:val="1"/>
      <w:numFmt w:val="bullet"/>
      <w:lvlText w:val="o"/>
      <w:lvlJc w:val="left"/>
      <w:pPr>
        <w:ind w:left="1440" w:hanging="360"/>
      </w:pPr>
      <w:rPr>
        <w:rFonts w:ascii="Courier New" w:hAnsi="Courier New" w:cs="Courier New" w:hint="default"/>
      </w:rPr>
    </w:lvl>
    <w:lvl w:ilvl="2" w:tplc="9FB8E670" w:tentative="1">
      <w:start w:val="1"/>
      <w:numFmt w:val="bullet"/>
      <w:lvlText w:val=""/>
      <w:lvlJc w:val="left"/>
      <w:pPr>
        <w:ind w:left="2160" w:hanging="360"/>
      </w:pPr>
      <w:rPr>
        <w:rFonts w:ascii="Wingdings" w:hAnsi="Wingdings" w:hint="default"/>
      </w:rPr>
    </w:lvl>
    <w:lvl w:ilvl="3" w:tplc="D7A0A93E" w:tentative="1">
      <w:start w:val="1"/>
      <w:numFmt w:val="bullet"/>
      <w:lvlText w:val=""/>
      <w:lvlJc w:val="left"/>
      <w:pPr>
        <w:ind w:left="2880" w:hanging="360"/>
      </w:pPr>
      <w:rPr>
        <w:rFonts w:ascii="Symbol" w:hAnsi="Symbol" w:hint="default"/>
      </w:rPr>
    </w:lvl>
    <w:lvl w:ilvl="4" w:tplc="4A74B144" w:tentative="1">
      <w:start w:val="1"/>
      <w:numFmt w:val="bullet"/>
      <w:lvlText w:val="o"/>
      <w:lvlJc w:val="left"/>
      <w:pPr>
        <w:ind w:left="3600" w:hanging="360"/>
      </w:pPr>
      <w:rPr>
        <w:rFonts w:ascii="Courier New" w:hAnsi="Courier New" w:cs="Courier New" w:hint="default"/>
      </w:rPr>
    </w:lvl>
    <w:lvl w:ilvl="5" w:tplc="0E4A8AAA" w:tentative="1">
      <w:start w:val="1"/>
      <w:numFmt w:val="bullet"/>
      <w:lvlText w:val=""/>
      <w:lvlJc w:val="left"/>
      <w:pPr>
        <w:ind w:left="4320" w:hanging="360"/>
      </w:pPr>
      <w:rPr>
        <w:rFonts w:ascii="Wingdings" w:hAnsi="Wingdings" w:hint="default"/>
      </w:rPr>
    </w:lvl>
    <w:lvl w:ilvl="6" w:tplc="445A9372" w:tentative="1">
      <w:start w:val="1"/>
      <w:numFmt w:val="bullet"/>
      <w:lvlText w:val=""/>
      <w:lvlJc w:val="left"/>
      <w:pPr>
        <w:ind w:left="5040" w:hanging="360"/>
      </w:pPr>
      <w:rPr>
        <w:rFonts w:ascii="Symbol" w:hAnsi="Symbol" w:hint="default"/>
      </w:rPr>
    </w:lvl>
    <w:lvl w:ilvl="7" w:tplc="0A84AF02" w:tentative="1">
      <w:start w:val="1"/>
      <w:numFmt w:val="bullet"/>
      <w:lvlText w:val="o"/>
      <w:lvlJc w:val="left"/>
      <w:pPr>
        <w:ind w:left="5760" w:hanging="360"/>
      </w:pPr>
      <w:rPr>
        <w:rFonts w:ascii="Courier New" w:hAnsi="Courier New" w:cs="Courier New" w:hint="default"/>
      </w:rPr>
    </w:lvl>
    <w:lvl w:ilvl="8" w:tplc="8264B86C" w:tentative="1">
      <w:start w:val="1"/>
      <w:numFmt w:val="bullet"/>
      <w:lvlText w:val=""/>
      <w:lvlJc w:val="left"/>
      <w:pPr>
        <w:ind w:left="6480" w:hanging="360"/>
      </w:pPr>
      <w:rPr>
        <w:rFonts w:ascii="Wingdings" w:hAnsi="Wingdings" w:hint="default"/>
      </w:rPr>
    </w:lvl>
  </w:abstractNum>
  <w:abstractNum w:abstractNumId="8" w15:restartNumberingAfterBreak="0">
    <w:nsid w:val="23ED6FBE"/>
    <w:multiLevelType w:val="multilevel"/>
    <w:tmpl w:val="150CBA36"/>
    <w:lvl w:ilvl="0">
      <w:start w:val="1"/>
      <w:numFmt w:val="bullet"/>
      <w:lvlText w:val=""/>
      <w:lvlJc w:val="left"/>
      <w:pPr>
        <w:ind w:left="0" w:firstLine="1080"/>
      </w:pPr>
      <w:rPr>
        <w:rFonts w:ascii="Symbol" w:hAnsi="Symbol" w:hint="default"/>
      </w:rPr>
    </w:lvl>
    <w:lvl w:ilvl="1">
      <w:start w:val="1"/>
      <w:numFmt w:val="lowerLetter"/>
      <w:lvlText w:val="%2."/>
      <w:lvlJc w:val="left"/>
      <w:pPr>
        <w:ind w:left="720" w:firstLine="1800"/>
      </w:pPr>
      <w:rPr>
        <w:rFonts w:hint="default"/>
      </w:rPr>
    </w:lvl>
    <w:lvl w:ilvl="2">
      <w:start w:val="1"/>
      <w:numFmt w:val="lowerRoman"/>
      <w:lvlText w:val="%3."/>
      <w:lvlJc w:val="right"/>
      <w:pPr>
        <w:ind w:left="1440" w:firstLine="2700"/>
      </w:pPr>
      <w:rPr>
        <w:rFonts w:hint="default"/>
      </w:rPr>
    </w:lvl>
    <w:lvl w:ilvl="3">
      <w:start w:val="1"/>
      <w:numFmt w:val="decimal"/>
      <w:lvlText w:val="%4."/>
      <w:lvlJc w:val="left"/>
      <w:pPr>
        <w:ind w:left="2160" w:firstLine="3240"/>
      </w:pPr>
      <w:rPr>
        <w:rFonts w:hint="default"/>
      </w:rPr>
    </w:lvl>
    <w:lvl w:ilvl="4">
      <w:start w:val="1"/>
      <w:numFmt w:val="lowerLetter"/>
      <w:lvlText w:val="%5."/>
      <w:lvlJc w:val="left"/>
      <w:pPr>
        <w:ind w:left="2880" w:firstLine="3960"/>
      </w:pPr>
      <w:rPr>
        <w:rFonts w:hint="default"/>
      </w:rPr>
    </w:lvl>
    <w:lvl w:ilvl="5">
      <w:start w:val="1"/>
      <w:numFmt w:val="lowerRoman"/>
      <w:lvlText w:val="%6."/>
      <w:lvlJc w:val="right"/>
      <w:pPr>
        <w:ind w:left="3600" w:firstLine="4860"/>
      </w:pPr>
      <w:rPr>
        <w:rFonts w:hint="default"/>
      </w:rPr>
    </w:lvl>
    <w:lvl w:ilvl="6">
      <w:start w:val="1"/>
      <w:numFmt w:val="decimal"/>
      <w:lvlText w:val="%7."/>
      <w:lvlJc w:val="left"/>
      <w:pPr>
        <w:ind w:left="4320" w:firstLine="5400"/>
      </w:pPr>
      <w:rPr>
        <w:rFonts w:hint="default"/>
      </w:rPr>
    </w:lvl>
    <w:lvl w:ilvl="7">
      <w:start w:val="1"/>
      <w:numFmt w:val="lowerLetter"/>
      <w:lvlText w:val="%8."/>
      <w:lvlJc w:val="left"/>
      <w:pPr>
        <w:ind w:left="5040" w:firstLine="6120"/>
      </w:pPr>
      <w:rPr>
        <w:rFonts w:hint="default"/>
      </w:rPr>
    </w:lvl>
    <w:lvl w:ilvl="8">
      <w:start w:val="1"/>
      <w:numFmt w:val="lowerRoman"/>
      <w:lvlText w:val="%9."/>
      <w:lvlJc w:val="right"/>
      <w:pPr>
        <w:ind w:left="5760" w:firstLine="7020"/>
      </w:pPr>
      <w:rPr>
        <w:rFonts w:hint="default"/>
      </w:rPr>
    </w:lvl>
  </w:abstractNum>
  <w:abstractNum w:abstractNumId="9"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68AB4355"/>
    <w:multiLevelType w:val="hybridMultilevel"/>
    <w:tmpl w:val="0B203272"/>
    <w:lvl w:ilvl="0" w:tplc="CE10F198">
      <w:start w:val="1"/>
      <w:numFmt w:val="decimal"/>
      <w:pStyle w:val="ListNumber"/>
      <w:lvlText w:val="%1."/>
      <w:lvlJc w:val="left"/>
      <w:pPr>
        <w:tabs>
          <w:tab w:val="num" w:pos="432"/>
        </w:tabs>
        <w:ind w:left="432" w:hanging="432"/>
      </w:pPr>
      <w:rPr>
        <w:rFonts w:hint="default"/>
      </w:rPr>
    </w:lvl>
    <w:lvl w:ilvl="1" w:tplc="191A5D62">
      <w:start w:val="1"/>
      <w:numFmt w:val="lowerLetter"/>
      <w:lvlText w:val="%2."/>
      <w:lvlJc w:val="left"/>
      <w:pPr>
        <w:ind w:left="1440" w:hanging="360"/>
      </w:pPr>
    </w:lvl>
    <w:lvl w:ilvl="2" w:tplc="D9FAC722">
      <w:start w:val="1"/>
      <w:numFmt w:val="lowerRoman"/>
      <w:lvlText w:val="%3."/>
      <w:lvlJc w:val="right"/>
      <w:pPr>
        <w:ind w:left="2160" w:hanging="180"/>
      </w:pPr>
    </w:lvl>
    <w:lvl w:ilvl="3" w:tplc="F11EB8CA">
      <w:start w:val="1"/>
      <w:numFmt w:val="decimal"/>
      <w:lvlText w:val="%4."/>
      <w:lvlJc w:val="left"/>
      <w:pPr>
        <w:ind w:left="2880" w:hanging="360"/>
      </w:pPr>
    </w:lvl>
    <w:lvl w:ilvl="4" w:tplc="CA2C6E32">
      <w:start w:val="1"/>
      <w:numFmt w:val="lowerLetter"/>
      <w:lvlText w:val="%5."/>
      <w:lvlJc w:val="left"/>
      <w:pPr>
        <w:ind w:left="3600" w:hanging="360"/>
      </w:pPr>
    </w:lvl>
    <w:lvl w:ilvl="5" w:tplc="15443B0E">
      <w:start w:val="1"/>
      <w:numFmt w:val="lowerRoman"/>
      <w:lvlText w:val="%6."/>
      <w:lvlJc w:val="right"/>
      <w:pPr>
        <w:ind w:left="4320" w:hanging="180"/>
      </w:pPr>
    </w:lvl>
    <w:lvl w:ilvl="6" w:tplc="E2DC9EFC">
      <w:start w:val="1"/>
      <w:numFmt w:val="decimal"/>
      <w:lvlText w:val="%7."/>
      <w:lvlJc w:val="left"/>
      <w:pPr>
        <w:ind w:left="5040" w:hanging="360"/>
      </w:pPr>
    </w:lvl>
    <w:lvl w:ilvl="7" w:tplc="9FACF8AE">
      <w:start w:val="1"/>
      <w:numFmt w:val="lowerLetter"/>
      <w:lvlText w:val="%8."/>
      <w:lvlJc w:val="left"/>
      <w:pPr>
        <w:ind w:left="5760" w:hanging="360"/>
      </w:pPr>
    </w:lvl>
    <w:lvl w:ilvl="8" w:tplc="C4CC4342">
      <w:start w:val="1"/>
      <w:numFmt w:val="lowerRoman"/>
      <w:lvlText w:val="%9."/>
      <w:lvlJc w:val="right"/>
      <w:pPr>
        <w:ind w:left="6480" w:hanging="180"/>
      </w:pPr>
    </w:lvl>
  </w:abstractNum>
  <w:abstractNum w:abstractNumId="12"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77793EEA"/>
    <w:multiLevelType w:val="multilevel"/>
    <w:tmpl w:val="489E3DBE"/>
    <w:lvl w:ilvl="0">
      <w:start w:val="1"/>
      <w:numFmt w:val="decimal"/>
      <w:lvlText w:val="%1."/>
      <w:lvlJc w:val="left"/>
      <w:pPr>
        <w:ind w:left="0" w:firstLine="1080"/>
      </w:pPr>
      <w:rPr>
        <w:rFonts w:hint="default"/>
      </w:rPr>
    </w:lvl>
    <w:lvl w:ilvl="1">
      <w:start w:val="1"/>
      <w:numFmt w:val="lowerLetter"/>
      <w:lvlText w:val="%2."/>
      <w:lvlJc w:val="left"/>
      <w:pPr>
        <w:ind w:left="720" w:firstLine="1800"/>
      </w:pPr>
      <w:rPr>
        <w:rFonts w:hint="default"/>
      </w:rPr>
    </w:lvl>
    <w:lvl w:ilvl="2">
      <w:start w:val="1"/>
      <w:numFmt w:val="lowerRoman"/>
      <w:lvlText w:val="%3."/>
      <w:lvlJc w:val="right"/>
      <w:pPr>
        <w:ind w:left="1440" w:firstLine="2700"/>
      </w:pPr>
      <w:rPr>
        <w:rFonts w:hint="default"/>
      </w:rPr>
    </w:lvl>
    <w:lvl w:ilvl="3">
      <w:start w:val="1"/>
      <w:numFmt w:val="decimal"/>
      <w:lvlText w:val="%4."/>
      <w:lvlJc w:val="left"/>
      <w:pPr>
        <w:ind w:left="2160" w:firstLine="3240"/>
      </w:pPr>
      <w:rPr>
        <w:rFonts w:hint="default"/>
      </w:rPr>
    </w:lvl>
    <w:lvl w:ilvl="4">
      <w:start w:val="1"/>
      <w:numFmt w:val="lowerLetter"/>
      <w:lvlText w:val="%5."/>
      <w:lvlJc w:val="left"/>
      <w:pPr>
        <w:ind w:left="2880" w:firstLine="3960"/>
      </w:pPr>
      <w:rPr>
        <w:rFonts w:hint="default"/>
      </w:rPr>
    </w:lvl>
    <w:lvl w:ilvl="5">
      <w:start w:val="1"/>
      <w:numFmt w:val="lowerRoman"/>
      <w:lvlText w:val="%6."/>
      <w:lvlJc w:val="right"/>
      <w:pPr>
        <w:ind w:left="3600" w:firstLine="4860"/>
      </w:pPr>
      <w:rPr>
        <w:rFonts w:hint="default"/>
      </w:rPr>
    </w:lvl>
    <w:lvl w:ilvl="6">
      <w:start w:val="1"/>
      <w:numFmt w:val="decimal"/>
      <w:lvlText w:val="%7."/>
      <w:lvlJc w:val="left"/>
      <w:pPr>
        <w:ind w:left="4320" w:firstLine="5400"/>
      </w:pPr>
      <w:rPr>
        <w:rFonts w:hint="default"/>
      </w:rPr>
    </w:lvl>
    <w:lvl w:ilvl="7">
      <w:start w:val="1"/>
      <w:numFmt w:val="lowerLetter"/>
      <w:lvlText w:val="%8."/>
      <w:lvlJc w:val="left"/>
      <w:pPr>
        <w:ind w:left="5040" w:firstLine="6120"/>
      </w:pPr>
      <w:rPr>
        <w:rFonts w:hint="default"/>
      </w:rPr>
    </w:lvl>
    <w:lvl w:ilvl="8">
      <w:start w:val="1"/>
      <w:numFmt w:val="lowerRoman"/>
      <w:lvlText w:val="%9."/>
      <w:lvlJc w:val="right"/>
      <w:pPr>
        <w:ind w:left="5760" w:firstLine="7020"/>
      </w:pPr>
      <w:rPr>
        <w:rFonts w:hint="default"/>
      </w:rPr>
    </w:lvl>
  </w:abstractNum>
  <w:num w:numId="1" w16cid:durableId="755129309">
    <w:abstractNumId w:val="1"/>
  </w:num>
  <w:num w:numId="2" w16cid:durableId="362246634">
    <w:abstractNumId w:val="0"/>
  </w:num>
  <w:num w:numId="3" w16cid:durableId="2044985802">
    <w:abstractNumId w:val="7"/>
  </w:num>
  <w:num w:numId="4" w16cid:durableId="1784611043">
    <w:abstractNumId w:val="11"/>
  </w:num>
  <w:num w:numId="5" w16cid:durableId="611400535">
    <w:abstractNumId w:val="2"/>
  </w:num>
  <w:num w:numId="6" w16cid:durableId="1294600229">
    <w:abstractNumId w:val="5"/>
  </w:num>
  <w:num w:numId="7" w16cid:durableId="549146505">
    <w:abstractNumId w:val="4"/>
  </w:num>
  <w:num w:numId="8" w16cid:durableId="1797527845">
    <w:abstractNumId w:val="10"/>
  </w:num>
  <w:num w:numId="9" w16cid:durableId="1496264262">
    <w:abstractNumId w:val="13"/>
  </w:num>
  <w:num w:numId="10" w16cid:durableId="71121800">
    <w:abstractNumId w:val="9"/>
  </w:num>
  <w:num w:numId="11" w16cid:durableId="750615485">
    <w:abstractNumId w:val="3"/>
  </w:num>
  <w:num w:numId="12" w16cid:durableId="342903748">
    <w:abstractNumId w:val="12"/>
  </w:num>
  <w:num w:numId="13" w16cid:durableId="1968928345">
    <w:abstractNumId w:val="14"/>
  </w:num>
  <w:num w:numId="14" w16cid:durableId="888492722">
    <w:abstractNumId w:val="6"/>
  </w:num>
  <w:num w:numId="15" w16cid:durableId="1897399997">
    <w:abstractNumId w:val="15"/>
  </w:num>
  <w:num w:numId="16" w16cid:durableId="2974970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3D"/>
    <w:rsid w:val="00092279"/>
    <w:rsid w:val="000B0A08"/>
    <w:rsid w:val="000E7712"/>
    <w:rsid w:val="000F7AA9"/>
    <w:rsid w:val="00181E13"/>
    <w:rsid w:val="001A7791"/>
    <w:rsid w:val="001C0DA3"/>
    <w:rsid w:val="001C281B"/>
    <w:rsid w:val="00206B10"/>
    <w:rsid w:val="00250AA8"/>
    <w:rsid w:val="00263913"/>
    <w:rsid w:val="002A73BD"/>
    <w:rsid w:val="002D3A6B"/>
    <w:rsid w:val="003121B9"/>
    <w:rsid w:val="00313DB9"/>
    <w:rsid w:val="00332EA5"/>
    <w:rsid w:val="003D75BB"/>
    <w:rsid w:val="004F118D"/>
    <w:rsid w:val="0055553D"/>
    <w:rsid w:val="005655EB"/>
    <w:rsid w:val="0057182D"/>
    <w:rsid w:val="0059716D"/>
    <w:rsid w:val="005975B3"/>
    <w:rsid w:val="005F46EB"/>
    <w:rsid w:val="00681FE7"/>
    <w:rsid w:val="00703F2E"/>
    <w:rsid w:val="007E73D0"/>
    <w:rsid w:val="0082009B"/>
    <w:rsid w:val="008D4E2F"/>
    <w:rsid w:val="008E4C12"/>
    <w:rsid w:val="008F1744"/>
    <w:rsid w:val="0097506D"/>
    <w:rsid w:val="009763B6"/>
    <w:rsid w:val="009B133F"/>
    <w:rsid w:val="009C3275"/>
    <w:rsid w:val="00A43205"/>
    <w:rsid w:val="00A54584"/>
    <w:rsid w:val="00AD26EC"/>
    <w:rsid w:val="00AE1D16"/>
    <w:rsid w:val="00C50DD7"/>
    <w:rsid w:val="00C6377D"/>
    <w:rsid w:val="00CB3DCE"/>
    <w:rsid w:val="00CC2C5D"/>
    <w:rsid w:val="00D05E0A"/>
    <w:rsid w:val="00D904BF"/>
    <w:rsid w:val="00E84E9D"/>
    <w:rsid w:val="00E966B8"/>
    <w:rsid w:val="00EA051F"/>
    <w:rsid w:val="00EF16F0"/>
    <w:rsid w:val="00FE77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65AAC2"/>
  <w15:docId w15:val="{0FC86FA8-2158-4991-ACE6-13DAD9C9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4E2F"/>
    <w:rPr>
      <w:color w:val="214C5E" w:themeColor="followedHyperlink"/>
      <w:u w:val="single"/>
    </w:rPr>
  </w:style>
  <w:style w:type="paragraph" w:styleId="ListParagraph">
    <w:name w:val="List Paragraph"/>
    <w:basedOn w:val="Normal"/>
    <w:uiPriority w:val="34"/>
    <w:qFormat/>
    <w:rsid w:val="005975B3"/>
    <w:pPr>
      <w:ind w:left="720"/>
      <w:contextualSpacing/>
    </w:pPr>
  </w:style>
  <w:style w:type="paragraph" w:styleId="NormalWeb">
    <w:name w:val="Normal (Web)"/>
    <w:basedOn w:val="Normal"/>
    <w:uiPriority w:val="99"/>
    <w:unhideWhenUsed/>
    <w:rsid w:val="0059716D"/>
    <w:pPr>
      <w:spacing w:before="100" w:beforeAutospacing="1" w:after="100" w:afterAutospacing="1"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leverywhere.com/" TargetMode="External"/><Relationship Id="rId13" Type="http://schemas.openxmlformats.org/officeDocument/2006/relationships/hyperlink" Target="https://www.polleverywhere.com/support"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polleverywhere.com/poll_everywhere_communications_best_practices.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leverywhere.com/pla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lleverywher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mtraining.org/resources/trainer-guide-expectation-board" TargetMode="External"/><Relationship Id="rId14" Type="http://schemas.openxmlformats.org/officeDocument/2006/relationships/header" Target="header1.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8C532EA2CA80488643835A0F88F24F" ma:contentTypeVersion="16" ma:contentTypeDescription="Create a new document." ma:contentTypeScope="" ma:versionID="e5d2f98bc0f53e4769849bd4ce0ab625">
  <xsd:schema xmlns:xsd="http://www.w3.org/2001/XMLSchema" xmlns:xs="http://www.w3.org/2001/XMLSchema" xmlns:p="http://schemas.microsoft.com/office/2006/metadata/properties" xmlns:ns2="a9c15d4c-1853-4c7b-b689-8ddf58e0559d" xmlns:ns3="1e5259c1-a1f7-4a8a-8a49-c62d420f47aa" targetNamespace="http://schemas.microsoft.com/office/2006/metadata/properties" ma:root="true" ma:fieldsID="943084934985ef32ec072f72a466ed21" ns2:_="" ns3:_="">
    <xsd:import namespace="a9c15d4c-1853-4c7b-b689-8ddf58e0559d"/>
    <xsd:import namespace="1e5259c1-a1f7-4a8a-8a49-c62d420f47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15d4c-1853-4c7b-b689-8ddf58e05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5259c1-a1f7-4a8a-8a49-c62d420f47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294e7e-e5a0-449a-97a2-6679e9d6842f}" ma:internalName="TaxCatchAll" ma:showField="CatchAllData" ma:web="1e5259c1-a1f7-4a8a-8a49-c62d420f4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e5259c1-a1f7-4a8a-8a49-c62d420f47aa" xsi:nil="true"/>
    <lcf76f155ced4ddcb4097134ff3c332f xmlns="a9c15d4c-1853-4c7b-b689-8ddf58e055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379372-4836-4FDF-ACDC-E45FF13E542B}">
  <ds:schemaRefs>
    <ds:schemaRef ds:uri="http://schemas.openxmlformats.org/officeDocument/2006/bibliography"/>
  </ds:schemaRefs>
</ds:datastoreItem>
</file>

<file path=customXml/itemProps2.xml><?xml version="1.0" encoding="utf-8"?>
<ds:datastoreItem xmlns:ds="http://schemas.openxmlformats.org/officeDocument/2006/customXml" ds:itemID="{2842E1E9-C4F4-4EA5-BDAF-3E48F44F6B18}"/>
</file>

<file path=customXml/itemProps3.xml><?xml version="1.0" encoding="utf-8"?>
<ds:datastoreItem xmlns:ds="http://schemas.openxmlformats.org/officeDocument/2006/customXml" ds:itemID="{38BF14C3-F5B0-4C7F-AE32-5C1D35A949DE}"/>
</file>

<file path=customXml/itemProps4.xml><?xml version="1.0" encoding="utf-8"?>
<ds:datastoreItem xmlns:ds="http://schemas.openxmlformats.org/officeDocument/2006/customXml" ds:itemID="{7125E028-19B4-4138-8845-880D6FEF0409}"/>
</file>

<file path=docProps/app.xml><?xml version="1.0" encoding="utf-8"?>
<Properties xmlns="http://schemas.openxmlformats.org/officeDocument/2006/extended-properties" xmlns:vt="http://schemas.openxmlformats.org/officeDocument/2006/docPropsVTypes">
  <Template>Normal.dotm</Template>
  <TotalTime>0</TotalTime>
  <Pages>4</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Ruwaida Salem</cp:lastModifiedBy>
  <cp:revision>2</cp:revision>
  <dcterms:created xsi:type="dcterms:W3CDTF">2022-07-12T19:45:00Z</dcterms:created>
  <dcterms:modified xsi:type="dcterms:W3CDTF">2022-07-12T19:45:00Z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ContentTypeId">
    <vt:lpwstr>0x010100498C532EA2CA80488643835A0F88F24F</vt:lpwstr>
  </property>
</Properties>
</file>