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3C8A3" w14:textId="5853B074" w:rsidR="009B133F" w:rsidRPr="00E84E9D" w:rsidRDefault="004A7646" w:rsidP="00206B10">
      <w:pPr>
        <w:pStyle w:val="Heading2"/>
        <w:keepNext w:val="0"/>
        <w:keepLines w:val="0"/>
        <w:widowControl w:val="0"/>
        <w:spacing w:after="360"/>
        <w:rPr>
          <w:sz w:val="40"/>
          <w:szCs w:val="32"/>
        </w:rPr>
      </w:pPr>
      <w:r>
        <w:rPr>
          <w:sz w:val="40"/>
          <w:szCs w:val="32"/>
        </w:rPr>
        <w:t>Tool</w:t>
      </w:r>
      <w:r w:rsidR="00E84E9D">
        <w:rPr>
          <w:sz w:val="40"/>
          <w:szCs w:val="32"/>
        </w:rPr>
        <w:t>:</w:t>
      </w:r>
      <w:r w:rsidR="00E84E9D">
        <w:rPr>
          <w:sz w:val="40"/>
          <w:szCs w:val="32"/>
        </w:rPr>
        <w:br/>
      </w:r>
      <w:r>
        <w:rPr>
          <w:sz w:val="40"/>
          <w:szCs w:val="40"/>
        </w:rPr>
        <w:t>An Introduction to the Knowledge Management Index for Global Health</w:t>
      </w:r>
      <w:r w:rsidR="009B133F" w:rsidRPr="00E84E9D">
        <w:rPr>
          <w:sz w:val="40"/>
          <w:szCs w:val="40"/>
        </w:rPr>
        <w:t xml:space="preserve"> </w:t>
      </w:r>
    </w:p>
    <w:p w14:paraId="1829E4FF" w14:textId="4879BB1C" w:rsidR="009B133F" w:rsidRPr="00E84E9D" w:rsidRDefault="009B133F" w:rsidP="00E84E9D">
      <w:pPr>
        <w:widowControl w:val="0"/>
        <w:spacing w:before="160" w:after="160" w:line="276" w:lineRule="auto"/>
        <w:rPr>
          <w:rFonts w:eastAsiaTheme="majorEastAsia" w:cstheme="majorBidi"/>
          <w:b/>
          <w:sz w:val="28"/>
          <w:szCs w:val="26"/>
        </w:rPr>
      </w:pPr>
      <w:r w:rsidRPr="00E84E9D">
        <w:rPr>
          <w:rFonts w:eastAsiaTheme="majorEastAsia" w:cstheme="majorBidi"/>
          <w:b/>
          <w:sz w:val="28"/>
          <w:szCs w:val="26"/>
        </w:rPr>
        <w:t xml:space="preserve">Objectives </w:t>
      </w:r>
    </w:p>
    <w:p w14:paraId="6138CD20" w14:textId="41653D89" w:rsidR="004A7646" w:rsidRPr="00B86D56" w:rsidRDefault="004A7646" w:rsidP="004A7646">
      <w:pPr>
        <w:pStyle w:val="ListParagraph"/>
        <w:widowControl w:val="0"/>
        <w:numPr>
          <w:ilvl w:val="0"/>
          <w:numId w:val="19"/>
        </w:numPr>
        <w:spacing w:after="0" w:line="276" w:lineRule="auto"/>
        <w:contextualSpacing w:val="0"/>
        <w:rPr>
          <w:rFonts w:ascii="Gill Sans MT" w:hAnsi="Gill Sans MT"/>
          <w:sz w:val="24"/>
          <w:szCs w:val="24"/>
        </w:rPr>
      </w:pPr>
      <w:r>
        <w:rPr>
          <w:rFonts w:ascii="Gill Sans MT" w:hAnsi="Gill Sans MT"/>
          <w:sz w:val="24"/>
          <w:szCs w:val="24"/>
        </w:rPr>
        <w:t>To i</w:t>
      </w:r>
      <w:r w:rsidRPr="00B86D56">
        <w:rPr>
          <w:rFonts w:ascii="Gill Sans MT" w:hAnsi="Gill Sans MT"/>
          <w:sz w:val="24"/>
          <w:szCs w:val="24"/>
        </w:rPr>
        <w:t xml:space="preserve">dentify the existing and potential capacity to implement </w:t>
      </w:r>
      <w:r>
        <w:rPr>
          <w:rFonts w:ascii="Gill Sans MT" w:hAnsi="Gill Sans MT"/>
          <w:sz w:val="24"/>
          <w:szCs w:val="24"/>
        </w:rPr>
        <w:t>knowledge management</w:t>
      </w:r>
    </w:p>
    <w:p w14:paraId="5B22334B" w14:textId="3804C5C4" w:rsidR="004A7646" w:rsidRPr="00B86D56" w:rsidRDefault="004A7646" w:rsidP="004A7646">
      <w:pPr>
        <w:pStyle w:val="ListParagraph"/>
        <w:widowControl w:val="0"/>
        <w:numPr>
          <w:ilvl w:val="0"/>
          <w:numId w:val="19"/>
        </w:numPr>
        <w:spacing w:after="0" w:line="276" w:lineRule="auto"/>
        <w:contextualSpacing w:val="0"/>
        <w:rPr>
          <w:rFonts w:ascii="Gill Sans MT" w:hAnsi="Gill Sans MT"/>
          <w:sz w:val="24"/>
          <w:szCs w:val="24"/>
        </w:rPr>
      </w:pPr>
      <w:r>
        <w:rPr>
          <w:rFonts w:ascii="Gill Sans MT" w:hAnsi="Gill Sans MT"/>
          <w:sz w:val="24"/>
          <w:szCs w:val="24"/>
        </w:rPr>
        <w:t>To i</w:t>
      </w:r>
      <w:r w:rsidRPr="00B86D56">
        <w:rPr>
          <w:rFonts w:ascii="Gill Sans MT" w:hAnsi="Gill Sans MT"/>
          <w:sz w:val="24"/>
          <w:szCs w:val="24"/>
        </w:rPr>
        <w:t>dentify potential opportunities for improvem</w:t>
      </w:r>
      <w:r>
        <w:rPr>
          <w:rFonts w:ascii="Gill Sans MT" w:hAnsi="Gill Sans MT"/>
          <w:sz w:val="24"/>
          <w:szCs w:val="24"/>
        </w:rPr>
        <w:t>ent in the implementation of knowledge management</w:t>
      </w:r>
      <w:r w:rsidRPr="00B86D56">
        <w:rPr>
          <w:rFonts w:ascii="Gill Sans MT" w:hAnsi="Gill Sans MT"/>
          <w:sz w:val="24"/>
          <w:szCs w:val="24"/>
        </w:rPr>
        <w:t xml:space="preserve"> </w:t>
      </w:r>
    </w:p>
    <w:p w14:paraId="4A16A8F3" w14:textId="5952386D" w:rsidR="004A7646" w:rsidRPr="00B86D56" w:rsidRDefault="004A7646" w:rsidP="004A7646">
      <w:pPr>
        <w:pStyle w:val="ListParagraph"/>
        <w:widowControl w:val="0"/>
        <w:numPr>
          <w:ilvl w:val="0"/>
          <w:numId w:val="19"/>
        </w:numPr>
        <w:spacing w:after="0" w:line="276" w:lineRule="auto"/>
        <w:contextualSpacing w:val="0"/>
        <w:rPr>
          <w:rFonts w:ascii="Gill Sans MT" w:hAnsi="Gill Sans MT"/>
          <w:sz w:val="24"/>
          <w:szCs w:val="24"/>
        </w:rPr>
      </w:pPr>
      <w:r>
        <w:rPr>
          <w:rFonts w:ascii="Gill Sans MT" w:hAnsi="Gill Sans MT"/>
          <w:sz w:val="24"/>
          <w:szCs w:val="24"/>
        </w:rPr>
        <w:t>To d</w:t>
      </w:r>
      <w:r w:rsidRPr="00B86D56">
        <w:rPr>
          <w:rFonts w:ascii="Gill Sans MT" w:hAnsi="Gill Sans MT"/>
          <w:sz w:val="24"/>
          <w:szCs w:val="24"/>
        </w:rPr>
        <w:t>evelop an action plan for an organization t</w:t>
      </w:r>
      <w:r>
        <w:rPr>
          <w:rFonts w:ascii="Gill Sans MT" w:hAnsi="Gill Sans MT"/>
          <w:sz w:val="24"/>
          <w:szCs w:val="24"/>
        </w:rPr>
        <w:t>o strengthen their knowledge management capacity</w:t>
      </w:r>
    </w:p>
    <w:p w14:paraId="692DFC1E" w14:textId="315BE27C" w:rsidR="009B133F" w:rsidRPr="00E84E9D" w:rsidRDefault="004A7646" w:rsidP="00E84E9D">
      <w:pPr>
        <w:spacing w:before="160" w:after="160" w:line="276" w:lineRule="auto"/>
        <w:rPr>
          <w:rFonts w:eastAsiaTheme="majorEastAsia" w:cstheme="majorBidi"/>
          <w:b/>
          <w:sz w:val="28"/>
          <w:szCs w:val="26"/>
        </w:rPr>
      </w:pPr>
      <w:r>
        <w:rPr>
          <w:rFonts w:eastAsiaTheme="majorEastAsia" w:cstheme="majorBidi"/>
          <w:b/>
          <w:sz w:val="28"/>
          <w:szCs w:val="26"/>
        </w:rPr>
        <w:t>Purpose</w:t>
      </w:r>
    </w:p>
    <w:p w14:paraId="56A9CDC3" w14:textId="348B2230" w:rsidR="004A7646" w:rsidRPr="00B86D56" w:rsidRDefault="004A7646" w:rsidP="004A7646">
      <w:pPr>
        <w:widowControl w:val="0"/>
        <w:spacing w:after="0" w:line="276" w:lineRule="auto"/>
        <w:rPr>
          <w:szCs w:val="24"/>
        </w:rPr>
      </w:pPr>
      <w:r w:rsidRPr="00B86D56">
        <w:rPr>
          <w:szCs w:val="24"/>
        </w:rPr>
        <w:t xml:space="preserve">The </w:t>
      </w:r>
      <w:r>
        <w:rPr>
          <w:szCs w:val="24"/>
        </w:rPr>
        <w:t>Knowledge Management (</w:t>
      </w:r>
      <w:r w:rsidRPr="00B86D56">
        <w:rPr>
          <w:szCs w:val="24"/>
        </w:rPr>
        <w:t>KM</w:t>
      </w:r>
      <w:r>
        <w:rPr>
          <w:szCs w:val="24"/>
        </w:rPr>
        <w:t>)</w:t>
      </w:r>
      <w:r w:rsidRPr="00B86D56">
        <w:rPr>
          <w:szCs w:val="24"/>
        </w:rPr>
        <w:t xml:space="preserve"> Index for Global Health tool assesses an organization's current implementation and capacity for KM initiatives.</w:t>
      </w:r>
    </w:p>
    <w:p w14:paraId="6196BD53" w14:textId="3BC55A44" w:rsidR="009B133F" w:rsidRPr="00E84E9D" w:rsidRDefault="004A7646" w:rsidP="00E84E9D">
      <w:pPr>
        <w:spacing w:before="160" w:after="160" w:line="276" w:lineRule="auto"/>
        <w:rPr>
          <w:rFonts w:eastAsiaTheme="majorEastAsia" w:cstheme="majorBidi"/>
          <w:b/>
          <w:sz w:val="28"/>
          <w:szCs w:val="26"/>
        </w:rPr>
      </w:pPr>
      <w:r>
        <w:rPr>
          <w:rFonts w:eastAsiaTheme="majorEastAsia" w:cstheme="majorBidi"/>
          <w:b/>
          <w:sz w:val="28"/>
          <w:szCs w:val="26"/>
        </w:rPr>
        <w:t>When Should This Tool Be Used?</w:t>
      </w:r>
    </w:p>
    <w:p w14:paraId="3D3513C7" w14:textId="0F38F202" w:rsidR="004E7DAB" w:rsidRPr="009E1B91" w:rsidRDefault="004A7646" w:rsidP="004A7646">
      <w:pPr>
        <w:widowControl w:val="0"/>
        <w:spacing w:after="0" w:line="276" w:lineRule="auto"/>
        <w:rPr>
          <w:szCs w:val="24"/>
        </w:rPr>
      </w:pPr>
      <w:r w:rsidRPr="00B86D56">
        <w:rPr>
          <w:szCs w:val="24"/>
        </w:rPr>
        <w:t xml:space="preserve">The index should be used as a baseline assessment to inform the creation of project activities meant to enhance KM capacity. It can also be used as an end line measure to assess changes in KM capacity and implementation of KM initiatives overtime. </w:t>
      </w:r>
    </w:p>
    <w:p w14:paraId="22C22D6D" w14:textId="68BD839B" w:rsidR="009B133F" w:rsidRPr="00E84E9D" w:rsidRDefault="004A7646" w:rsidP="00E84E9D">
      <w:pPr>
        <w:spacing w:before="160" w:after="160" w:line="276" w:lineRule="auto"/>
        <w:rPr>
          <w:rFonts w:eastAsiaTheme="majorEastAsia" w:cstheme="majorBidi"/>
          <w:b/>
          <w:sz w:val="28"/>
          <w:szCs w:val="26"/>
        </w:rPr>
      </w:pPr>
      <w:r>
        <w:rPr>
          <w:rFonts w:eastAsiaTheme="majorEastAsia" w:cstheme="majorBidi"/>
          <w:b/>
          <w:sz w:val="28"/>
          <w:szCs w:val="26"/>
        </w:rPr>
        <w:t>Components of the Tool</w:t>
      </w:r>
    </w:p>
    <w:p w14:paraId="54AE17AB" w14:textId="77777777" w:rsidR="004A7646" w:rsidRPr="00B86D56" w:rsidRDefault="004A7646" w:rsidP="004A7646">
      <w:pPr>
        <w:widowControl w:val="0"/>
        <w:spacing w:after="0" w:line="276" w:lineRule="auto"/>
        <w:rPr>
          <w:szCs w:val="24"/>
        </w:rPr>
      </w:pPr>
      <w:r w:rsidRPr="00B86D56">
        <w:rPr>
          <w:szCs w:val="24"/>
        </w:rPr>
        <w:t xml:space="preserve">The index covers a total of four domains including organizational structure, learning opportunities, internal knowledge management culture, and knowledge management for global health. A series of key KM elements accompany each different domain. </w:t>
      </w:r>
    </w:p>
    <w:p w14:paraId="004F1A29" w14:textId="5E6A4965" w:rsidR="009B133F" w:rsidRDefault="004A7646" w:rsidP="00E84E9D">
      <w:pPr>
        <w:spacing w:before="160" w:after="160" w:line="276" w:lineRule="auto"/>
        <w:rPr>
          <w:rFonts w:eastAsiaTheme="majorEastAsia" w:cstheme="majorBidi"/>
          <w:b/>
          <w:sz w:val="28"/>
          <w:szCs w:val="26"/>
        </w:rPr>
      </w:pPr>
      <w:r>
        <w:rPr>
          <w:rFonts w:eastAsiaTheme="majorEastAsia" w:cstheme="majorBidi"/>
          <w:b/>
          <w:sz w:val="28"/>
          <w:szCs w:val="26"/>
        </w:rPr>
        <w:t>Knowledge Management Index Number</w:t>
      </w:r>
    </w:p>
    <w:p w14:paraId="23E07AFC" w14:textId="77777777" w:rsidR="004A7646" w:rsidRPr="00B86D56" w:rsidRDefault="004A7646" w:rsidP="004A7646">
      <w:pPr>
        <w:pStyle w:val="ListParagraph"/>
        <w:widowControl w:val="0"/>
        <w:numPr>
          <w:ilvl w:val="0"/>
          <w:numId w:val="21"/>
        </w:numPr>
        <w:spacing w:after="0" w:line="276" w:lineRule="auto"/>
        <w:contextualSpacing w:val="0"/>
        <w:rPr>
          <w:rFonts w:ascii="Gill Sans MT" w:eastAsia="Calibri" w:hAnsi="Gill Sans MT" w:cs="Times New Roman"/>
          <w:sz w:val="24"/>
          <w:szCs w:val="24"/>
        </w:rPr>
      </w:pPr>
      <w:r w:rsidRPr="00B86D56">
        <w:rPr>
          <w:rFonts w:ascii="Gill Sans MT" w:eastAsia="Calibri" w:hAnsi="Gill Sans MT" w:cs="Times New Roman"/>
          <w:sz w:val="24"/>
          <w:szCs w:val="24"/>
        </w:rPr>
        <w:t xml:space="preserve">The KM Index for Global Health measures the KM capacity of an organization using both qualitative and quantitative data. </w:t>
      </w:r>
    </w:p>
    <w:p w14:paraId="75DAC9FE" w14:textId="77777777" w:rsidR="004A7646" w:rsidRPr="00B86D56" w:rsidRDefault="004A7646" w:rsidP="004A7646">
      <w:pPr>
        <w:widowControl w:val="0"/>
        <w:spacing w:after="0" w:line="276" w:lineRule="auto"/>
        <w:rPr>
          <w:rFonts w:eastAsia="Calibri" w:cs="Times New Roman"/>
          <w:szCs w:val="24"/>
        </w:rPr>
      </w:pPr>
    </w:p>
    <w:p w14:paraId="65841B2B" w14:textId="77777777" w:rsidR="004A7646" w:rsidRPr="00B86D56" w:rsidRDefault="004A7646" w:rsidP="004A7646">
      <w:pPr>
        <w:pStyle w:val="ListParagraph"/>
        <w:widowControl w:val="0"/>
        <w:numPr>
          <w:ilvl w:val="0"/>
          <w:numId w:val="21"/>
        </w:numPr>
        <w:spacing w:after="0" w:line="276" w:lineRule="auto"/>
        <w:contextualSpacing w:val="0"/>
        <w:rPr>
          <w:rFonts w:ascii="Gill Sans MT" w:eastAsia="Calibri" w:hAnsi="Gill Sans MT" w:cs="Times New Roman"/>
          <w:sz w:val="24"/>
          <w:szCs w:val="24"/>
        </w:rPr>
      </w:pPr>
      <w:r w:rsidRPr="00B86D56">
        <w:rPr>
          <w:rFonts w:ascii="Gill Sans MT" w:eastAsia="Calibri" w:hAnsi="Gill Sans MT" w:cs="Times New Roman"/>
          <w:sz w:val="24"/>
          <w:szCs w:val="24"/>
        </w:rPr>
        <w:t>The quantitative data is tallied from the number of KM elements an organization is practicing and is called the “KM Index Number”.</w:t>
      </w:r>
    </w:p>
    <w:p w14:paraId="1813313E" w14:textId="77777777" w:rsidR="004A7646" w:rsidRPr="00B86D56" w:rsidRDefault="004A7646" w:rsidP="004A7646">
      <w:pPr>
        <w:widowControl w:val="0"/>
        <w:spacing w:after="0" w:line="276" w:lineRule="auto"/>
        <w:rPr>
          <w:rFonts w:eastAsia="Calibri" w:cs="Times New Roman"/>
          <w:szCs w:val="24"/>
        </w:rPr>
      </w:pPr>
    </w:p>
    <w:p w14:paraId="3354CB3A" w14:textId="77777777" w:rsidR="004A7646" w:rsidRPr="00B86D56" w:rsidRDefault="004A7646" w:rsidP="004A7646">
      <w:pPr>
        <w:pStyle w:val="ListParagraph"/>
        <w:widowControl w:val="0"/>
        <w:numPr>
          <w:ilvl w:val="0"/>
          <w:numId w:val="21"/>
        </w:numPr>
        <w:spacing w:after="0" w:line="276" w:lineRule="auto"/>
        <w:contextualSpacing w:val="0"/>
        <w:rPr>
          <w:rFonts w:ascii="Gill Sans MT" w:eastAsia="Calibri" w:hAnsi="Gill Sans MT" w:cs="Times New Roman"/>
          <w:sz w:val="24"/>
          <w:szCs w:val="24"/>
        </w:rPr>
      </w:pPr>
      <w:r w:rsidRPr="00B86D56">
        <w:rPr>
          <w:rFonts w:ascii="Gill Sans MT" w:eastAsia="Calibri" w:hAnsi="Gill Sans MT" w:cs="Times New Roman"/>
          <w:sz w:val="24"/>
          <w:szCs w:val="24"/>
        </w:rPr>
        <w:lastRenderedPageBreak/>
        <w:t>Each of the KM domains in the Index has a set number of KM elements:</w:t>
      </w:r>
    </w:p>
    <w:p w14:paraId="57053048" w14:textId="77777777" w:rsidR="004A7646" w:rsidRPr="00B86D56" w:rsidRDefault="004A7646" w:rsidP="004A7646">
      <w:pPr>
        <w:widowControl w:val="0"/>
        <w:spacing w:after="0" w:line="276" w:lineRule="auto"/>
        <w:rPr>
          <w:rFonts w:eastAsia="Calibri" w:cs="Times New Roman"/>
          <w:szCs w:val="24"/>
        </w:rPr>
      </w:pPr>
    </w:p>
    <w:p w14:paraId="7D1A2D8B" w14:textId="77777777" w:rsidR="004A7646" w:rsidRPr="00B86D56" w:rsidRDefault="004A7646" w:rsidP="004A7646">
      <w:pPr>
        <w:pStyle w:val="ListParagraph"/>
        <w:widowControl w:val="0"/>
        <w:numPr>
          <w:ilvl w:val="1"/>
          <w:numId w:val="20"/>
        </w:numPr>
        <w:spacing w:after="0" w:line="276" w:lineRule="auto"/>
        <w:contextualSpacing w:val="0"/>
        <w:rPr>
          <w:rFonts w:ascii="Gill Sans MT" w:eastAsia="Calibri" w:hAnsi="Gill Sans MT" w:cs="Times New Roman"/>
          <w:sz w:val="24"/>
          <w:szCs w:val="24"/>
        </w:rPr>
      </w:pPr>
      <w:r w:rsidRPr="00B86D56">
        <w:rPr>
          <w:rFonts w:ascii="Gill Sans MT" w:eastAsia="Calibri" w:hAnsi="Gill Sans MT" w:cs="Times New Roman"/>
          <w:sz w:val="24"/>
          <w:szCs w:val="24"/>
        </w:rPr>
        <w:t>Organizational Structure – 7 KM Elements</w:t>
      </w:r>
    </w:p>
    <w:p w14:paraId="70522335" w14:textId="77777777" w:rsidR="004A7646" w:rsidRPr="00B86D56" w:rsidRDefault="004A7646" w:rsidP="004A7646">
      <w:pPr>
        <w:pStyle w:val="ListParagraph"/>
        <w:widowControl w:val="0"/>
        <w:numPr>
          <w:ilvl w:val="1"/>
          <w:numId w:val="20"/>
        </w:numPr>
        <w:spacing w:after="0" w:line="276" w:lineRule="auto"/>
        <w:contextualSpacing w:val="0"/>
        <w:rPr>
          <w:rFonts w:ascii="Gill Sans MT" w:eastAsia="Calibri" w:hAnsi="Gill Sans MT" w:cs="Times New Roman"/>
          <w:sz w:val="24"/>
          <w:szCs w:val="24"/>
        </w:rPr>
      </w:pPr>
      <w:r w:rsidRPr="00B86D56">
        <w:rPr>
          <w:rFonts w:ascii="Gill Sans MT" w:eastAsia="Calibri" w:hAnsi="Gill Sans MT" w:cs="Times New Roman"/>
          <w:sz w:val="24"/>
          <w:szCs w:val="24"/>
        </w:rPr>
        <w:t>Learning Opportunities – 5 KM Elements</w:t>
      </w:r>
    </w:p>
    <w:p w14:paraId="1A1D8FE2" w14:textId="77777777" w:rsidR="004A7646" w:rsidRPr="00B86D56" w:rsidRDefault="004A7646" w:rsidP="004A7646">
      <w:pPr>
        <w:pStyle w:val="ListParagraph"/>
        <w:widowControl w:val="0"/>
        <w:numPr>
          <w:ilvl w:val="1"/>
          <w:numId w:val="20"/>
        </w:numPr>
        <w:spacing w:after="0" w:line="276" w:lineRule="auto"/>
        <w:contextualSpacing w:val="0"/>
        <w:rPr>
          <w:rFonts w:ascii="Gill Sans MT" w:eastAsia="Calibri" w:hAnsi="Gill Sans MT" w:cs="Times New Roman"/>
          <w:sz w:val="24"/>
          <w:szCs w:val="24"/>
        </w:rPr>
      </w:pPr>
      <w:r w:rsidRPr="00B86D56">
        <w:rPr>
          <w:rFonts w:ascii="Gill Sans MT" w:eastAsia="Calibri" w:hAnsi="Gill Sans MT" w:cs="Times New Roman"/>
          <w:sz w:val="24"/>
          <w:szCs w:val="24"/>
        </w:rPr>
        <w:t>Internal KM Culture – 10 KM Elements</w:t>
      </w:r>
    </w:p>
    <w:p w14:paraId="7B258CAB" w14:textId="77777777" w:rsidR="004A7646" w:rsidRPr="00B86D56" w:rsidRDefault="004A7646" w:rsidP="004A7646">
      <w:pPr>
        <w:pStyle w:val="ListParagraph"/>
        <w:widowControl w:val="0"/>
        <w:numPr>
          <w:ilvl w:val="1"/>
          <w:numId w:val="20"/>
        </w:numPr>
        <w:spacing w:after="0" w:line="276" w:lineRule="auto"/>
        <w:contextualSpacing w:val="0"/>
        <w:rPr>
          <w:rFonts w:ascii="Gill Sans MT" w:eastAsia="Calibri" w:hAnsi="Gill Sans MT" w:cs="Times New Roman"/>
          <w:sz w:val="24"/>
          <w:szCs w:val="24"/>
        </w:rPr>
      </w:pPr>
      <w:r w:rsidRPr="00B86D56">
        <w:rPr>
          <w:rFonts w:ascii="Gill Sans MT" w:eastAsia="Calibri" w:hAnsi="Gill Sans MT" w:cs="Times New Roman"/>
          <w:sz w:val="24"/>
          <w:szCs w:val="24"/>
        </w:rPr>
        <w:t>KM for Global Health – 6 KM Elements</w:t>
      </w:r>
    </w:p>
    <w:p w14:paraId="6A926578" w14:textId="77777777" w:rsidR="004A7646" w:rsidRPr="00B86D56" w:rsidRDefault="004A7646" w:rsidP="004A7646">
      <w:pPr>
        <w:widowControl w:val="0"/>
        <w:spacing w:after="0" w:line="276" w:lineRule="auto"/>
        <w:rPr>
          <w:rFonts w:eastAsia="Calibri" w:cs="Times New Roman"/>
          <w:szCs w:val="24"/>
        </w:rPr>
      </w:pPr>
    </w:p>
    <w:p w14:paraId="0D4B956C" w14:textId="77777777" w:rsidR="004A7646" w:rsidRPr="00B86D56" w:rsidRDefault="004A7646" w:rsidP="004A7646">
      <w:pPr>
        <w:pStyle w:val="ListParagraph"/>
        <w:widowControl w:val="0"/>
        <w:numPr>
          <w:ilvl w:val="0"/>
          <w:numId w:val="21"/>
        </w:numPr>
        <w:spacing w:after="0" w:line="276" w:lineRule="auto"/>
        <w:contextualSpacing w:val="0"/>
        <w:rPr>
          <w:rFonts w:ascii="Gill Sans MT" w:eastAsia="Calibri" w:hAnsi="Gill Sans MT" w:cs="Times New Roman"/>
          <w:sz w:val="24"/>
          <w:szCs w:val="24"/>
        </w:rPr>
      </w:pPr>
      <w:r w:rsidRPr="00B86D56">
        <w:rPr>
          <w:rFonts w:ascii="Gill Sans MT" w:eastAsia="Calibri" w:hAnsi="Gill Sans MT" w:cs="Times New Roman"/>
          <w:sz w:val="24"/>
          <w:szCs w:val="24"/>
        </w:rPr>
        <w:t xml:space="preserve">Based on the responses to the Index questions, the facilitator will tally which KM elements are currently being practiced and will be noted as the “KM Index Number” for that particular KM domain. For example, if an organization is only using 3 out of 7 KM elements under Organizational Structure, their KM Index Number will be 3 for Organizational Structure. </w:t>
      </w:r>
    </w:p>
    <w:p w14:paraId="27B00822" w14:textId="77777777" w:rsidR="004A7646" w:rsidRPr="00B86D56" w:rsidRDefault="004A7646" w:rsidP="004A7646">
      <w:pPr>
        <w:widowControl w:val="0"/>
        <w:spacing w:after="0" w:line="276" w:lineRule="auto"/>
        <w:rPr>
          <w:rFonts w:eastAsia="Calibri" w:cs="Times New Roman"/>
          <w:szCs w:val="24"/>
        </w:rPr>
      </w:pPr>
    </w:p>
    <w:p w14:paraId="2734C729" w14:textId="77777777" w:rsidR="004A7646" w:rsidRPr="00B86D56" w:rsidRDefault="004A7646" w:rsidP="004A7646">
      <w:pPr>
        <w:pStyle w:val="ListParagraph"/>
        <w:widowControl w:val="0"/>
        <w:numPr>
          <w:ilvl w:val="0"/>
          <w:numId w:val="21"/>
        </w:numPr>
        <w:spacing w:after="0" w:line="276" w:lineRule="auto"/>
        <w:contextualSpacing w:val="0"/>
        <w:rPr>
          <w:rFonts w:ascii="Gill Sans MT" w:eastAsia="Calibri" w:hAnsi="Gill Sans MT" w:cs="Times New Roman"/>
          <w:sz w:val="24"/>
          <w:szCs w:val="24"/>
        </w:rPr>
      </w:pPr>
      <w:r w:rsidRPr="00B86D56">
        <w:rPr>
          <w:rFonts w:ascii="Gill Sans MT" w:eastAsia="Calibri" w:hAnsi="Gill Sans MT" w:cs="Times New Roman"/>
          <w:sz w:val="24"/>
          <w:szCs w:val="24"/>
        </w:rPr>
        <w:t xml:space="preserve">The KM Index Number will be interpreted using responses to open ended questions to determine how well a KM element is being practiced and potential areas of improvement. </w:t>
      </w:r>
    </w:p>
    <w:p w14:paraId="2EC93C53" w14:textId="77777777" w:rsidR="004A7646" w:rsidRPr="00B86D56" w:rsidRDefault="004A7646" w:rsidP="004A7646">
      <w:pPr>
        <w:widowControl w:val="0"/>
        <w:spacing w:after="0" w:line="276" w:lineRule="auto"/>
        <w:rPr>
          <w:rFonts w:eastAsia="Calibri" w:cs="Times New Roman"/>
          <w:szCs w:val="24"/>
        </w:rPr>
      </w:pPr>
    </w:p>
    <w:p w14:paraId="791BFA1D" w14:textId="77777777" w:rsidR="004A7646" w:rsidRPr="00B86D56" w:rsidRDefault="004A7646" w:rsidP="004A7646">
      <w:pPr>
        <w:pStyle w:val="ListParagraph"/>
        <w:widowControl w:val="0"/>
        <w:numPr>
          <w:ilvl w:val="0"/>
          <w:numId w:val="21"/>
        </w:numPr>
        <w:spacing w:after="0" w:line="276" w:lineRule="auto"/>
        <w:contextualSpacing w:val="0"/>
        <w:rPr>
          <w:rFonts w:ascii="Gill Sans MT" w:eastAsia="Calibri" w:hAnsi="Gill Sans MT" w:cs="Times New Roman"/>
          <w:sz w:val="24"/>
          <w:szCs w:val="24"/>
        </w:rPr>
      </w:pPr>
      <w:r w:rsidRPr="00B86D56">
        <w:rPr>
          <w:rFonts w:ascii="Gill Sans MT" w:eastAsia="Calibri" w:hAnsi="Gill Sans MT" w:cs="Times New Roman"/>
          <w:sz w:val="24"/>
          <w:szCs w:val="24"/>
        </w:rPr>
        <w:t>If an organization is not currently using a KM Element, the facilitator will note that the organization may want to consider practicing it in the final report.</w:t>
      </w:r>
    </w:p>
    <w:p w14:paraId="5F26405C" w14:textId="77777777" w:rsidR="004A7646" w:rsidRDefault="004A7646" w:rsidP="00E84E9D">
      <w:pPr>
        <w:spacing w:before="160" w:after="160" w:line="276" w:lineRule="auto"/>
        <w:rPr>
          <w:rFonts w:eastAsiaTheme="majorEastAsia" w:cstheme="majorBidi"/>
          <w:sz w:val="28"/>
          <w:szCs w:val="26"/>
        </w:rPr>
      </w:pPr>
    </w:p>
    <w:p w14:paraId="32FBCCBB" w14:textId="3265D1A2" w:rsidR="004A7646" w:rsidRDefault="004A7646" w:rsidP="004A7646">
      <w:pPr>
        <w:spacing w:before="160" w:after="160" w:line="276" w:lineRule="auto"/>
        <w:rPr>
          <w:rFonts w:eastAsiaTheme="majorEastAsia" w:cstheme="majorBidi"/>
          <w:b/>
          <w:sz w:val="28"/>
          <w:szCs w:val="26"/>
        </w:rPr>
      </w:pPr>
      <w:r>
        <w:rPr>
          <w:rFonts w:eastAsiaTheme="majorEastAsia" w:cstheme="majorBidi"/>
          <w:b/>
          <w:sz w:val="28"/>
          <w:szCs w:val="26"/>
        </w:rPr>
        <w:t>Knowledge Management Index for Global Health</w:t>
      </w:r>
    </w:p>
    <w:tbl>
      <w:tblPr>
        <w:tblW w:w="0" w:type="auto"/>
        <w:tblCellMar>
          <w:top w:w="15" w:type="dxa"/>
          <w:left w:w="15" w:type="dxa"/>
          <w:bottom w:w="15" w:type="dxa"/>
          <w:right w:w="15" w:type="dxa"/>
        </w:tblCellMar>
        <w:tblLook w:val="04A0" w:firstRow="1" w:lastRow="0" w:firstColumn="1" w:lastColumn="0" w:noHBand="0" w:noVBand="1"/>
      </w:tblPr>
      <w:tblGrid>
        <w:gridCol w:w="2402"/>
        <w:gridCol w:w="2923"/>
        <w:gridCol w:w="2070"/>
        <w:gridCol w:w="2085"/>
      </w:tblGrid>
      <w:tr w:rsidR="004A7646" w:rsidRPr="00B86D56" w14:paraId="18086835" w14:textId="77777777" w:rsidTr="004A7646">
        <w:trPr>
          <w:trHeight w:val="420"/>
        </w:trPr>
        <w:tc>
          <w:tcPr>
            <w:tcW w:w="5325" w:type="dxa"/>
            <w:gridSpan w:val="2"/>
            <w:tcBorders>
              <w:top w:val="single" w:sz="6" w:space="0" w:color="000000"/>
              <w:left w:val="single" w:sz="6" w:space="0" w:color="000000"/>
              <w:bottom w:val="single" w:sz="6" w:space="0" w:color="000000"/>
              <w:right w:val="single" w:sz="6" w:space="0" w:color="000000"/>
            </w:tcBorders>
            <w:shd w:val="clear" w:color="auto" w:fill="007EA5"/>
            <w:tcMar>
              <w:top w:w="105" w:type="dxa"/>
              <w:left w:w="105" w:type="dxa"/>
              <w:bottom w:w="105" w:type="dxa"/>
              <w:right w:w="105" w:type="dxa"/>
            </w:tcMar>
            <w:hideMark/>
          </w:tcPr>
          <w:p w14:paraId="6EBAEB0C" w14:textId="77777777" w:rsidR="004A7646" w:rsidRPr="00A46394" w:rsidRDefault="004A7646" w:rsidP="002D055E">
            <w:pPr>
              <w:widowControl w:val="0"/>
              <w:spacing w:after="0" w:line="240" w:lineRule="auto"/>
              <w:rPr>
                <w:rFonts w:eastAsia="Times New Roman" w:cs="Times New Roman"/>
                <w:color w:val="FFFFFF" w:themeColor="background1"/>
                <w:sz w:val="22"/>
                <w:szCs w:val="22"/>
              </w:rPr>
            </w:pPr>
            <w:r w:rsidRPr="00A46394">
              <w:rPr>
                <w:rFonts w:eastAsia="Times New Roman" w:cs="Arial"/>
                <w:b/>
                <w:bCs/>
                <w:color w:val="FFFFFF" w:themeColor="background1"/>
                <w:sz w:val="22"/>
                <w:szCs w:val="22"/>
              </w:rPr>
              <w:t>Organizational Structure</w:t>
            </w:r>
          </w:p>
        </w:tc>
        <w:tc>
          <w:tcPr>
            <w:tcW w:w="2070" w:type="dxa"/>
            <w:tcBorders>
              <w:top w:val="single" w:sz="6" w:space="0" w:color="000000"/>
              <w:left w:val="single" w:sz="6" w:space="0" w:color="000000"/>
              <w:bottom w:val="single" w:sz="6" w:space="0" w:color="000000"/>
              <w:right w:val="single" w:sz="6" w:space="0" w:color="000000"/>
            </w:tcBorders>
            <w:shd w:val="clear" w:color="auto" w:fill="007EA5"/>
          </w:tcPr>
          <w:p w14:paraId="13D82D70" w14:textId="77777777" w:rsidR="004A7646" w:rsidRPr="00A46394" w:rsidRDefault="004A7646" w:rsidP="002D055E">
            <w:pPr>
              <w:widowControl w:val="0"/>
              <w:spacing w:after="0" w:line="240" w:lineRule="auto"/>
              <w:jc w:val="center"/>
              <w:rPr>
                <w:rFonts w:eastAsia="Times New Roman" w:cs="Arial"/>
                <w:b/>
                <w:bCs/>
                <w:color w:val="FFFFFF" w:themeColor="background1"/>
                <w:sz w:val="22"/>
                <w:szCs w:val="22"/>
              </w:rPr>
            </w:pPr>
            <w:r w:rsidRPr="00A46394">
              <w:rPr>
                <w:rFonts w:eastAsia="Times New Roman" w:cs="Arial"/>
                <w:b/>
                <w:bCs/>
                <w:color w:val="FFFFFF" w:themeColor="background1"/>
                <w:sz w:val="22"/>
                <w:szCs w:val="22"/>
              </w:rPr>
              <w:t>Illustrative Probes</w:t>
            </w:r>
          </w:p>
        </w:tc>
        <w:tc>
          <w:tcPr>
            <w:tcW w:w="2085" w:type="dxa"/>
            <w:tcBorders>
              <w:top w:val="single" w:sz="6" w:space="0" w:color="000000"/>
              <w:left w:val="single" w:sz="6" w:space="0" w:color="000000"/>
              <w:bottom w:val="single" w:sz="6" w:space="0" w:color="000000"/>
              <w:right w:val="single" w:sz="6" w:space="0" w:color="000000"/>
            </w:tcBorders>
            <w:shd w:val="clear" w:color="auto" w:fill="007EA5"/>
          </w:tcPr>
          <w:p w14:paraId="6753E1C0" w14:textId="77777777" w:rsidR="004A7646" w:rsidRPr="00A46394" w:rsidRDefault="004A7646" w:rsidP="002D055E">
            <w:pPr>
              <w:widowControl w:val="0"/>
              <w:spacing w:after="0" w:line="240" w:lineRule="auto"/>
              <w:jc w:val="center"/>
              <w:rPr>
                <w:rFonts w:eastAsia="Times New Roman" w:cs="Arial"/>
                <w:b/>
                <w:bCs/>
                <w:color w:val="FFFFFF" w:themeColor="background1"/>
                <w:sz w:val="22"/>
                <w:szCs w:val="22"/>
              </w:rPr>
            </w:pPr>
            <w:r w:rsidRPr="00A46394">
              <w:rPr>
                <w:rFonts w:eastAsia="Times New Roman" w:cs="Arial"/>
                <w:b/>
                <w:bCs/>
                <w:color w:val="FFFFFF" w:themeColor="background1"/>
                <w:sz w:val="22"/>
                <w:szCs w:val="22"/>
              </w:rPr>
              <w:t>KM Index Number &amp; Recommendations</w:t>
            </w:r>
          </w:p>
        </w:tc>
      </w:tr>
      <w:tr w:rsidR="004A7646" w:rsidRPr="00B86D56" w14:paraId="56ADCD3B" w14:textId="77777777" w:rsidTr="004A7646">
        <w:tc>
          <w:tcPr>
            <w:tcW w:w="24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926A7C" w14:textId="77777777" w:rsidR="004A7646" w:rsidRPr="00B86D56" w:rsidRDefault="004A7646" w:rsidP="002D055E">
            <w:pPr>
              <w:widowControl w:val="0"/>
              <w:spacing w:after="0" w:line="240" w:lineRule="auto"/>
              <w:rPr>
                <w:rFonts w:eastAsia="Times New Roman" w:cs="Times New Roman"/>
                <w:sz w:val="22"/>
                <w:szCs w:val="22"/>
              </w:rPr>
            </w:pPr>
            <w:r w:rsidRPr="00B86D56">
              <w:rPr>
                <w:rFonts w:eastAsia="Times New Roman" w:cs="Arial"/>
                <w:color w:val="000000"/>
                <w:sz w:val="22"/>
                <w:szCs w:val="22"/>
              </w:rPr>
              <w:t xml:space="preserve">The organization has a common vision for knowledge management, including an accepted definition of KM and a KM strategy related to the organization’s mission. Resources are allocated for knowledge management activities, including staff time and funds. The organization has staff members specifically assigned or dedicated to KM activities and </w:t>
            </w:r>
            <w:r w:rsidRPr="00B86D56">
              <w:rPr>
                <w:rFonts w:eastAsia="Times New Roman" w:cs="Arial"/>
                <w:color w:val="000000"/>
                <w:sz w:val="22"/>
                <w:szCs w:val="22"/>
              </w:rPr>
              <w:lastRenderedPageBreak/>
              <w:t xml:space="preserve">responsibilities. Employees are knowledgeable about KM concepts (e.g. types of knowledge, knowledge exchange techniques). They perform their KM roles consistently as part of their job function. </w:t>
            </w:r>
          </w:p>
        </w:tc>
        <w:tc>
          <w:tcPr>
            <w:tcW w:w="29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0BD77D" w14:textId="77777777" w:rsidR="004A7646" w:rsidRPr="00B86D56" w:rsidRDefault="004A7646" w:rsidP="002D055E">
            <w:pPr>
              <w:widowControl w:val="0"/>
              <w:spacing w:after="0" w:line="240" w:lineRule="auto"/>
              <w:rPr>
                <w:rFonts w:eastAsia="Times New Roman" w:cs="Arial"/>
                <w:color w:val="000000"/>
                <w:sz w:val="22"/>
                <w:szCs w:val="22"/>
              </w:rPr>
            </w:pPr>
            <w:r w:rsidRPr="00B86D56">
              <w:rPr>
                <w:rFonts w:eastAsia="Times New Roman" w:cs="Arial"/>
                <w:color w:val="000000"/>
                <w:sz w:val="22"/>
                <w:szCs w:val="22"/>
              </w:rPr>
              <w:lastRenderedPageBreak/>
              <w:t>1. Does your organization have a definition for knowledge management?</w:t>
            </w:r>
          </w:p>
          <w:p w14:paraId="3A5691FB" w14:textId="77777777" w:rsidR="004A7646" w:rsidRPr="00B86D56" w:rsidRDefault="004A7646" w:rsidP="002D055E">
            <w:pPr>
              <w:widowControl w:val="0"/>
              <w:spacing w:after="0" w:line="240" w:lineRule="auto"/>
              <w:rPr>
                <w:rFonts w:eastAsia="Times New Roman" w:cs="Times New Roman"/>
                <w:sz w:val="22"/>
                <w:szCs w:val="22"/>
              </w:rPr>
            </w:pPr>
          </w:p>
          <w:p w14:paraId="262B0D2C" w14:textId="77777777" w:rsidR="004A7646" w:rsidRPr="00B86D56" w:rsidRDefault="004A7646" w:rsidP="002D055E">
            <w:pPr>
              <w:widowControl w:val="0"/>
              <w:spacing w:after="0" w:line="240" w:lineRule="auto"/>
              <w:rPr>
                <w:rFonts w:eastAsia="Times New Roman" w:cs="Arial"/>
                <w:color w:val="000000"/>
                <w:sz w:val="22"/>
                <w:szCs w:val="22"/>
              </w:rPr>
            </w:pPr>
            <w:r w:rsidRPr="00B86D56">
              <w:rPr>
                <w:rFonts w:eastAsia="Times New Roman" w:cs="Arial"/>
                <w:color w:val="000000"/>
                <w:sz w:val="22"/>
                <w:szCs w:val="22"/>
              </w:rPr>
              <w:t>2. Does your organization have a knowledge management strategy for internal KM?</w:t>
            </w:r>
          </w:p>
          <w:p w14:paraId="5CA5134B" w14:textId="77777777" w:rsidR="004A7646" w:rsidRPr="00B86D56" w:rsidRDefault="004A7646" w:rsidP="002D055E">
            <w:pPr>
              <w:widowControl w:val="0"/>
              <w:spacing w:after="0" w:line="240" w:lineRule="auto"/>
              <w:rPr>
                <w:rFonts w:eastAsia="Times New Roman" w:cs="Times New Roman"/>
                <w:sz w:val="22"/>
                <w:szCs w:val="22"/>
              </w:rPr>
            </w:pPr>
          </w:p>
          <w:p w14:paraId="43E21AEF" w14:textId="77777777" w:rsidR="004A7646" w:rsidRPr="00B86D56" w:rsidRDefault="004A7646" w:rsidP="002D055E">
            <w:pPr>
              <w:widowControl w:val="0"/>
              <w:spacing w:after="0" w:line="240" w:lineRule="auto"/>
              <w:rPr>
                <w:rFonts w:eastAsia="Times New Roman" w:cs="Arial"/>
                <w:color w:val="000000"/>
                <w:sz w:val="22"/>
                <w:szCs w:val="22"/>
              </w:rPr>
            </w:pPr>
            <w:r w:rsidRPr="00B86D56">
              <w:rPr>
                <w:rFonts w:eastAsia="Times New Roman" w:cs="Arial"/>
                <w:color w:val="000000"/>
                <w:sz w:val="22"/>
                <w:szCs w:val="22"/>
              </w:rPr>
              <w:t>3. Does your organization have a knowledge management strategy for external KM?</w:t>
            </w:r>
          </w:p>
          <w:p w14:paraId="543011DF" w14:textId="77777777" w:rsidR="004A7646" w:rsidRPr="00B86D56" w:rsidRDefault="004A7646" w:rsidP="002D055E">
            <w:pPr>
              <w:widowControl w:val="0"/>
              <w:spacing w:after="0" w:line="240" w:lineRule="auto"/>
              <w:rPr>
                <w:rFonts w:eastAsia="Times New Roman" w:cs="Times New Roman"/>
                <w:sz w:val="22"/>
                <w:szCs w:val="22"/>
              </w:rPr>
            </w:pPr>
          </w:p>
          <w:p w14:paraId="532A8A0D" w14:textId="77777777" w:rsidR="004A7646" w:rsidRPr="00B86D56" w:rsidRDefault="004A7646" w:rsidP="002D055E">
            <w:pPr>
              <w:widowControl w:val="0"/>
              <w:spacing w:after="0" w:line="240" w:lineRule="auto"/>
              <w:rPr>
                <w:rFonts w:eastAsia="Times New Roman" w:cs="Arial"/>
                <w:color w:val="000000"/>
                <w:sz w:val="22"/>
                <w:szCs w:val="22"/>
              </w:rPr>
            </w:pPr>
            <w:r w:rsidRPr="00B86D56">
              <w:rPr>
                <w:rFonts w:eastAsia="Times New Roman" w:cs="Arial"/>
                <w:color w:val="000000"/>
                <w:sz w:val="22"/>
                <w:szCs w:val="22"/>
              </w:rPr>
              <w:t xml:space="preserve">4. Does your organization have a staff member(s) assigned to internal KM </w:t>
            </w:r>
            <w:r w:rsidRPr="00B86D56">
              <w:rPr>
                <w:rFonts w:eastAsia="Times New Roman" w:cs="Arial"/>
                <w:color w:val="000000"/>
                <w:sz w:val="22"/>
                <w:szCs w:val="22"/>
              </w:rPr>
              <w:lastRenderedPageBreak/>
              <w:t>activities and responsibilities?</w:t>
            </w:r>
          </w:p>
          <w:p w14:paraId="21FF0019" w14:textId="77777777" w:rsidR="004A7646" w:rsidRPr="00B86D56" w:rsidRDefault="004A7646" w:rsidP="002D055E">
            <w:pPr>
              <w:widowControl w:val="0"/>
              <w:spacing w:after="0" w:line="240" w:lineRule="auto"/>
              <w:rPr>
                <w:rFonts w:eastAsia="Times New Roman" w:cs="Times New Roman"/>
                <w:sz w:val="22"/>
                <w:szCs w:val="22"/>
              </w:rPr>
            </w:pPr>
          </w:p>
          <w:p w14:paraId="4EB37DB9" w14:textId="77777777" w:rsidR="004A7646" w:rsidRPr="00B86D56" w:rsidRDefault="004A7646" w:rsidP="002D055E">
            <w:pPr>
              <w:widowControl w:val="0"/>
              <w:spacing w:after="0" w:line="240" w:lineRule="auto"/>
              <w:rPr>
                <w:rFonts w:eastAsia="Times New Roman" w:cs="Arial"/>
                <w:color w:val="000000"/>
                <w:sz w:val="22"/>
                <w:szCs w:val="22"/>
              </w:rPr>
            </w:pPr>
            <w:r w:rsidRPr="00B86D56">
              <w:rPr>
                <w:rFonts w:eastAsia="Times New Roman" w:cs="Arial"/>
                <w:color w:val="000000"/>
                <w:sz w:val="22"/>
                <w:szCs w:val="22"/>
              </w:rPr>
              <w:t>5. Does your organization set aside funds for internal KM activities?</w:t>
            </w:r>
          </w:p>
          <w:p w14:paraId="56EAF65A" w14:textId="77777777" w:rsidR="004A7646" w:rsidRPr="00B86D56" w:rsidRDefault="004A7646" w:rsidP="002D055E">
            <w:pPr>
              <w:widowControl w:val="0"/>
              <w:spacing w:after="0" w:line="240" w:lineRule="auto"/>
              <w:rPr>
                <w:rFonts w:eastAsia="Times New Roman" w:cs="Times New Roman"/>
                <w:sz w:val="22"/>
                <w:szCs w:val="22"/>
              </w:rPr>
            </w:pPr>
          </w:p>
          <w:p w14:paraId="0EF9B3DD" w14:textId="77777777" w:rsidR="004A7646" w:rsidRPr="00B86D56" w:rsidRDefault="004A7646" w:rsidP="002D055E">
            <w:pPr>
              <w:widowControl w:val="0"/>
              <w:spacing w:after="0" w:line="240" w:lineRule="auto"/>
              <w:rPr>
                <w:rFonts w:eastAsia="Times New Roman" w:cs="Arial"/>
                <w:color w:val="000000"/>
                <w:sz w:val="22"/>
                <w:szCs w:val="22"/>
              </w:rPr>
            </w:pPr>
            <w:r w:rsidRPr="00B86D56">
              <w:rPr>
                <w:rFonts w:eastAsia="Times New Roman" w:cs="Arial"/>
                <w:color w:val="000000"/>
                <w:sz w:val="22"/>
                <w:szCs w:val="22"/>
              </w:rPr>
              <w:t>6. Does your organization set aside funds for external KM activities?</w:t>
            </w:r>
          </w:p>
          <w:p w14:paraId="1C75DE9C" w14:textId="77777777" w:rsidR="004A7646" w:rsidRPr="00B86D56" w:rsidRDefault="004A7646" w:rsidP="002D055E">
            <w:pPr>
              <w:widowControl w:val="0"/>
              <w:spacing w:after="0" w:line="240" w:lineRule="auto"/>
              <w:rPr>
                <w:rFonts w:eastAsia="Times New Roman" w:cs="Times New Roman"/>
                <w:sz w:val="22"/>
                <w:szCs w:val="22"/>
              </w:rPr>
            </w:pPr>
          </w:p>
          <w:p w14:paraId="5154F873" w14:textId="3032C676" w:rsidR="004A7646" w:rsidRPr="004A7646" w:rsidRDefault="004A7646" w:rsidP="002D055E">
            <w:pPr>
              <w:widowControl w:val="0"/>
              <w:spacing w:after="0" w:line="240" w:lineRule="auto"/>
              <w:rPr>
                <w:rFonts w:eastAsia="Times New Roman" w:cs="Arial"/>
                <w:color w:val="000000"/>
                <w:sz w:val="22"/>
                <w:szCs w:val="22"/>
              </w:rPr>
            </w:pPr>
            <w:r w:rsidRPr="00B86D56">
              <w:rPr>
                <w:rFonts w:eastAsia="Times New Roman" w:cs="Arial"/>
                <w:color w:val="000000"/>
                <w:sz w:val="22"/>
                <w:szCs w:val="22"/>
              </w:rPr>
              <w:t xml:space="preserve">7. Does your organization conduct periodic surveys of all employees to determine information needs and measure satisfaction with existing KM activities? </w:t>
            </w:r>
          </w:p>
        </w:tc>
        <w:tc>
          <w:tcPr>
            <w:tcW w:w="2070" w:type="dxa"/>
            <w:tcBorders>
              <w:top w:val="single" w:sz="6" w:space="0" w:color="000000"/>
              <w:left w:val="single" w:sz="6" w:space="0" w:color="000000"/>
              <w:bottom w:val="single" w:sz="6" w:space="0" w:color="000000"/>
              <w:right w:val="single" w:sz="6" w:space="0" w:color="000000"/>
            </w:tcBorders>
          </w:tcPr>
          <w:p w14:paraId="43CC3F4D" w14:textId="6E9FC8D0" w:rsidR="004A7646" w:rsidRPr="00B86D56" w:rsidRDefault="004A7646" w:rsidP="002D055E">
            <w:pPr>
              <w:widowControl w:val="0"/>
              <w:spacing w:after="0" w:line="240" w:lineRule="auto"/>
              <w:rPr>
                <w:rFonts w:eastAsia="Times New Roman" w:cs="Arial"/>
                <w:color w:val="000000"/>
                <w:sz w:val="22"/>
                <w:szCs w:val="22"/>
              </w:rPr>
            </w:pPr>
            <w:r w:rsidRPr="00B86D56">
              <w:rPr>
                <w:rFonts w:eastAsia="Times New Roman" w:cs="Arial"/>
                <w:color w:val="000000"/>
                <w:sz w:val="22"/>
                <w:szCs w:val="22"/>
              </w:rPr>
              <w:lastRenderedPageBreak/>
              <w:t>1. What is your organization’s definition o</w:t>
            </w:r>
            <w:r>
              <w:rPr>
                <w:rFonts w:eastAsia="Times New Roman" w:cs="Arial"/>
                <w:color w:val="000000"/>
                <w:sz w:val="22"/>
                <w:szCs w:val="22"/>
              </w:rPr>
              <w:t>f KM</w:t>
            </w:r>
            <w:r w:rsidRPr="00B86D56">
              <w:rPr>
                <w:rFonts w:eastAsia="Times New Roman" w:cs="Arial"/>
                <w:color w:val="000000"/>
                <w:sz w:val="22"/>
                <w:szCs w:val="22"/>
              </w:rPr>
              <w:t>?</w:t>
            </w:r>
          </w:p>
          <w:p w14:paraId="0DA5398E" w14:textId="77777777" w:rsidR="004A7646" w:rsidRPr="00B86D56" w:rsidRDefault="004A7646" w:rsidP="002D055E">
            <w:pPr>
              <w:widowControl w:val="0"/>
              <w:spacing w:after="0" w:line="240" w:lineRule="auto"/>
              <w:rPr>
                <w:rFonts w:eastAsia="Times New Roman" w:cs="Arial"/>
                <w:color w:val="000000"/>
                <w:sz w:val="22"/>
                <w:szCs w:val="22"/>
              </w:rPr>
            </w:pPr>
          </w:p>
          <w:p w14:paraId="38617F8A" w14:textId="7F3DCC1F" w:rsidR="004A7646" w:rsidRPr="00B86D56" w:rsidRDefault="004A7646" w:rsidP="002D055E">
            <w:pPr>
              <w:widowControl w:val="0"/>
              <w:spacing w:after="0" w:line="240" w:lineRule="auto"/>
              <w:rPr>
                <w:rFonts w:eastAsia="Times New Roman" w:cs="Arial"/>
                <w:color w:val="000000"/>
                <w:sz w:val="22"/>
                <w:szCs w:val="22"/>
              </w:rPr>
            </w:pPr>
            <w:r w:rsidRPr="00B86D56">
              <w:rPr>
                <w:rFonts w:eastAsia="Times New Roman" w:cs="Arial"/>
                <w:color w:val="000000"/>
                <w:sz w:val="22"/>
                <w:szCs w:val="22"/>
              </w:rPr>
              <w:t>2. What is your organization’s internal KM strategy?</w:t>
            </w:r>
          </w:p>
          <w:p w14:paraId="0F66A9C7" w14:textId="77777777" w:rsidR="004A7646" w:rsidRDefault="004A7646" w:rsidP="002D055E">
            <w:pPr>
              <w:widowControl w:val="0"/>
              <w:spacing w:after="0" w:line="240" w:lineRule="auto"/>
              <w:rPr>
                <w:rFonts w:eastAsia="Times New Roman" w:cs="Arial"/>
                <w:color w:val="000000"/>
                <w:sz w:val="22"/>
                <w:szCs w:val="22"/>
              </w:rPr>
            </w:pPr>
          </w:p>
          <w:p w14:paraId="02E7D857" w14:textId="77777777" w:rsidR="004A7646" w:rsidRPr="00B86D56" w:rsidRDefault="004A7646" w:rsidP="002D055E">
            <w:pPr>
              <w:widowControl w:val="0"/>
              <w:spacing w:after="0" w:line="240" w:lineRule="auto"/>
              <w:rPr>
                <w:rFonts w:eastAsia="Times New Roman" w:cs="Arial"/>
                <w:color w:val="000000"/>
                <w:sz w:val="22"/>
                <w:szCs w:val="22"/>
              </w:rPr>
            </w:pPr>
          </w:p>
          <w:p w14:paraId="420B0121" w14:textId="00CCCB49" w:rsidR="004A7646" w:rsidRPr="00B86D56" w:rsidRDefault="004A7646" w:rsidP="002D055E">
            <w:pPr>
              <w:widowControl w:val="0"/>
              <w:spacing w:after="0" w:line="240" w:lineRule="auto"/>
              <w:rPr>
                <w:rFonts w:eastAsia="Times New Roman" w:cs="Arial"/>
                <w:color w:val="000000"/>
                <w:sz w:val="22"/>
                <w:szCs w:val="22"/>
              </w:rPr>
            </w:pPr>
            <w:r w:rsidRPr="00B86D56">
              <w:rPr>
                <w:rFonts w:eastAsia="Times New Roman" w:cs="Arial"/>
                <w:color w:val="000000"/>
                <w:sz w:val="22"/>
                <w:szCs w:val="22"/>
              </w:rPr>
              <w:t>3. What is your organization’s external KM strategy?</w:t>
            </w:r>
          </w:p>
          <w:p w14:paraId="3B37174B" w14:textId="77777777" w:rsidR="004A7646" w:rsidRDefault="004A7646" w:rsidP="002D055E">
            <w:pPr>
              <w:widowControl w:val="0"/>
              <w:spacing w:after="0" w:line="240" w:lineRule="auto"/>
              <w:rPr>
                <w:rFonts w:eastAsia="Times New Roman" w:cs="Arial"/>
                <w:color w:val="000000"/>
                <w:sz w:val="22"/>
                <w:szCs w:val="22"/>
              </w:rPr>
            </w:pPr>
          </w:p>
          <w:p w14:paraId="13632FFD" w14:textId="77777777" w:rsidR="004A7646" w:rsidRPr="00B86D56" w:rsidRDefault="004A7646" w:rsidP="002D055E">
            <w:pPr>
              <w:widowControl w:val="0"/>
              <w:spacing w:after="0" w:line="240" w:lineRule="auto"/>
              <w:rPr>
                <w:rFonts w:eastAsia="Times New Roman" w:cs="Arial"/>
                <w:color w:val="000000"/>
                <w:sz w:val="22"/>
                <w:szCs w:val="22"/>
              </w:rPr>
            </w:pPr>
          </w:p>
          <w:p w14:paraId="4B857CF3" w14:textId="77777777" w:rsidR="004A7646" w:rsidRPr="00B86D56" w:rsidRDefault="004A7646" w:rsidP="002D055E">
            <w:pPr>
              <w:widowControl w:val="0"/>
              <w:spacing w:after="0" w:line="240" w:lineRule="auto"/>
              <w:rPr>
                <w:rFonts w:eastAsia="Times New Roman" w:cs="Arial"/>
                <w:color w:val="000000"/>
                <w:sz w:val="22"/>
                <w:szCs w:val="22"/>
              </w:rPr>
            </w:pPr>
            <w:r w:rsidRPr="00B86D56">
              <w:rPr>
                <w:rFonts w:eastAsia="Times New Roman" w:cs="Arial"/>
                <w:color w:val="000000"/>
                <w:sz w:val="22"/>
                <w:szCs w:val="22"/>
              </w:rPr>
              <w:t xml:space="preserve">4. How many employees are assigned to KM </w:t>
            </w:r>
            <w:r w:rsidRPr="00B86D56">
              <w:rPr>
                <w:rFonts w:eastAsia="Times New Roman" w:cs="Arial"/>
                <w:color w:val="000000"/>
                <w:sz w:val="22"/>
                <w:szCs w:val="22"/>
              </w:rPr>
              <w:lastRenderedPageBreak/>
              <w:t xml:space="preserve">activities? </w:t>
            </w:r>
          </w:p>
          <w:p w14:paraId="2921584C" w14:textId="77777777" w:rsidR="004A7646" w:rsidRPr="00B86D56" w:rsidRDefault="004A7646" w:rsidP="002D055E">
            <w:pPr>
              <w:widowControl w:val="0"/>
              <w:spacing w:after="0" w:line="240" w:lineRule="auto"/>
              <w:rPr>
                <w:rFonts w:eastAsia="Times New Roman" w:cs="Arial"/>
                <w:color w:val="000000"/>
                <w:sz w:val="22"/>
                <w:szCs w:val="22"/>
              </w:rPr>
            </w:pPr>
          </w:p>
          <w:p w14:paraId="7CBBE2C9" w14:textId="4B9F531C" w:rsidR="004A7646" w:rsidRPr="00B86D56" w:rsidRDefault="004A7646" w:rsidP="002D055E">
            <w:pPr>
              <w:widowControl w:val="0"/>
              <w:spacing w:after="0" w:line="240" w:lineRule="auto"/>
              <w:rPr>
                <w:rFonts w:eastAsia="Times New Roman" w:cs="Arial"/>
                <w:color w:val="000000"/>
                <w:sz w:val="22"/>
                <w:szCs w:val="22"/>
              </w:rPr>
            </w:pPr>
            <w:r w:rsidRPr="00B86D56">
              <w:rPr>
                <w:rFonts w:eastAsia="Times New Roman" w:cs="Arial"/>
                <w:color w:val="000000"/>
                <w:sz w:val="22"/>
                <w:szCs w:val="22"/>
              </w:rPr>
              <w:t>5. How much money does your organization set aside for KM activities?</w:t>
            </w:r>
          </w:p>
          <w:p w14:paraId="4EF8450F" w14:textId="77777777" w:rsidR="004A7646" w:rsidRDefault="004A7646" w:rsidP="002D055E">
            <w:pPr>
              <w:widowControl w:val="0"/>
              <w:spacing w:after="0" w:line="240" w:lineRule="auto"/>
              <w:rPr>
                <w:rFonts w:eastAsia="Times New Roman" w:cs="Arial"/>
                <w:color w:val="000000"/>
                <w:sz w:val="22"/>
                <w:szCs w:val="22"/>
              </w:rPr>
            </w:pPr>
          </w:p>
          <w:p w14:paraId="26F47908" w14:textId="77777777" w:rsidR="004A7646" w:rsidRDefault="004A7646" w:rsidP="002D055E">
            <w:pPr>
              <w:widowControl w:val="0"/>
              <w:spacing w:after="0" w:line="240" w:lineRule="auto"/>
              <w:rPr>
                <w:rFonts w:eastAsia="Times New Roman" w:cs="Arial"/>
                <w:color w:val="000000"/>
                <w:sz w:val="22"/>
                <w:szCs w:val="22"/>
              </w:rPr>
            </w:pPr>
          </w:p>
          <w:p w14:paraId="0BD3EB6C" w14:textId="77777777" w:rsidR="004A7646" w:rsidRDefault="004A7646" w:rsidP="002D055E">
            <w:pPr>
              <w:widowControl w:val="0"/>
              <w:spacing w:after="0" w:line="240" w:lineRule="auto"/>
              <w:rPr>
                <w:rFonts w:eastAsia="Times New Roman" w:cs="Arial"/>
                <w:color w:val="000000"/>
                <w:sz w:val="22"/>
                <w:szCs w:val="22"/>
              </w:rPr>
            </w:pPr>
          </w:p>
          <w:p w14:paraId="5BFB3499" w14:textId="77777777" w:rsidR="004A7646" w:rsidRPr="00B86D56" w:rsidRDefault="004A7646" w:rsidP="002D055E">
            <w:pPr>
              <w:widowControl w:val="0"/>
              <w:spacing w:after="0" w:line="240" w:lineRule="auto"/>
              <w:rPr>
                <w:rFonts w:eastAsia="Times New Roman" w:cs="Arial"/>
                <w:color w:val="000000"/>
                <w:sz w:val="22"/>
                <w:szCs w:val="22"/>
              </w:rPr>
            </w:pPr>
          </w:p>
          <w:p w14:paraId="257E3D06" w14:textId="77777777" w:rsidR="004A7646" w:rsidRPr="00B86D56" w:rsidRDefault="004A7646" w:rsidP="002D055E">
            <w:pPr>
              <w:widowControl w:val="0"/>
              <w:spacing w:after="0" w:line="240" w:lineRule="auto"/>
              <w:rPr>
                <w:rFonts w:eastAsia="Times New Roman" w:cs="Arial"/>
                <w:color w:val="000000"/>
                <w:sz w:val="22"/>
                <w:szCs w:val="22"/>
              </w:rPr>
            </w:pPr>
            <w:r w:rsidRPr="00B86D56">
              <w:rPr>
                <w:rFonts w:eastAsia="Times New Roman" w:cs="Arial"/>
                <w:color w:val="000000"/>
                <w:sz w:val="22"/>
                <w:szCs w:val="22"/>
              </w:rPr>
              <w:t>7. How does management use findings from surveys?</w:t>
            </w:r>
          </w:p>
          <w:p w14:paraId="76F7CA38" w14:textId="77777777" w:rsidR="004A7646" w:rsidRPr="00B86D56" w:rsidRDefault="004A7646" w:rsidP="002D055E">
            <w:pPr>
              <w:widowControl w:val="0"/>
              <w:spacing w:after="0" w:line="240" w:lineRule="auto"/>
              <w:rPr>
                <w:rFonts w:eastAsia="Times New Roman" w:cs="Arial"/>
                <w:color w:val="000000"/>
                <w:sz w:val="22"/>
                <w:szCs w:val="22"/>
              </w:rPr>
            </w:pPr>
          </w:p>
          <w:p w14:paraId="1B15CBA5" w14:textId="77777777" w:rsidR="004A7646" w:rsidRPr="00B86D56" w:rsidRDefault="004A7646" w:rsidP="002D055E">
            <w:pPr>
              <w:widowControl w:val="0"/>
              <w:spacing w:after="0" w:line="240" w:lineRule="auto"/>
              <w:rPr>
                <w:rFonts w:eastAsia="Times New Roman" w:cs="Arial"/>
                <w:color w:val="000000"/>
                <w:sz w:val="22"/>
                <w:szCs w:val="22"/>
              </w:rPr>
            </w:pPr>
          </w:p>
        </w:tc>
        <w:tc>
          <w:tcPr>
            <w:tcW w:w="2085" w:type="dxa"/>
            <w:tcBorders>
              <w:top w:val="single" w:sz="6" w:space="0" w:color="000000"/>
              <w:left w:val="single" w:sz="6" w:space="0" w:color="000000"/>
              <w:bottom w:val="single" w:sz="6" w:space="0" w:color="000000"/>
              <w:right w:val="single" w:sz="6" w:space="0" w:color="000000"/>
            </w:tcBorders>
          </w:tcPr>
          <w:p w14:paraId="2E3231D0" w14:textId="77777777" w:rsidR="004A7646" w:rsidRPr="00B86D56" w:rsidRDefault="004A7646" w:rsidP="002D055E">
            <w:pPr>
              <w:widowControl w:val="0"/>
              <w:spacing w:after="0" w:line="240" w:lineRule="auto"/>
              <w:rPr>
                <w:rFonts w:eastAsia="Times New Roman" w:cs="Arial"/>
                <w:color w:val="000000"/>
                <w:sz w:val="22"/>
                <w:szCs w:val="22"/>
              </w:rPr>
            </w:pPr>
          </w:p>
        </w:tc>
      </w:tr>
      <w:tr w:rsidR="004A7646" w:rsidRPr="00B86D56" w14:paraId="32EA7967" w14:textId="77777777" w:rsidTr="004A7646">
        <w:trPr>
          <w:trHeight w:val="420"/>
        </w:trPr>
        <w:tc>
          <w:tcPr>
            <w:tcW w:w="5325" w:type="dxa"/>
            <w:gridSpan w:val="2"/>
            <w:tcBorders>
              <w:top w:val="single" w:sz="6" w:space="0" w:color="000000"/>
              <w:left w:val="single" w:sz="6" w:space="0" w:color="000000"/>
              <w:bottom w:val="single" w:sz="6" w:space="0" w:color="000000"/>
              <w:right w:val="single" w:sz="6" w:space="0" w:color="000000"/>
            </w:tcBorders>
            <w:shd w:val="clear" w:color="auto" w:fill="007EA5"/>
            <w:tcMar>
              <w:top w:w="105" w:type="dxa"/>
              <w:left w:w="105" w:type="dxa"/>
              <w:bottom w:w="105" w:type="dxa"/>
              <w:right w:w="105" w:type="dxa"/>
            </w:tcMar>
            <w:hideMark/>
          </w:tcPr>
          <w:p w14:paraId="64A73403" w14:textId="77777777" w:rsidR="004A7646" w:rsidRPr="004A7646" w:rsidRDefault="004A7646" w:rsidP="002D055E">
            <w:pPr>
              <w:widowControl w:val="0"/>
              <w:spacing w:after="0" w:line="240" w:lineRule="auto"/>
              <w:rPr>
                <w:rFonts w:eastAsia="Times New Roman" w:cs="Times New Roman"/>
                <w:color w:val="FFFFFF" w:themeColor="background1"/>
                <w:sz w:val="22"/>
                <w:szCs w:val="22"/>
              </w:rPr>
            </w:pPr>
            <w:r w:rsidRPr="004A7646">
              <w:rPr>
                <w:rFonts w:eastAsia="Times New Roman" w:cs="Arial"/>
                <w:b/>
                <w:bCs/>
                <w:color w:val="FFFFFF" w:themeColor="background1"/>
                <w:sz w:val="22"/>
                <w:szCs w:val="22"/>
              </w:rPr>
              <w:t xml:space="preserve">Learning Opportunities </w:t>
            </w:r>
          </w:p>
        </w:tc>
        <w:tc>
          <w:tcPr>
            <w:tcW w:w="2070" w:type="dxa"/>
            <w:tcBorders>
              <w:top w:val="single" w:sz="6" w:space="0" w:color="000000"/>
              <w:left w:val="single" w:sz="6" w:space="0" w:color="000000"/>
              <w:bottom w:val="single" w:sz="6" w:space="0" w:color="000000"/>
              <w:right w:val="single" w:sz="6" w:space="0" w:color="000000"/>
            </w:tcBorders>
            <w:shd w:val="clear" w:color="auto" w:fill="007EA5"/>
          </w:tcPr>
          <w:p w14:paraId="7D834049" w14:textId="77777777" w:rsidR="004A7646" w:rsidRPr="004A7646" w:rsidRDefault="004A7646" w:rsidP="002D055E">
            <w:pPr>
              <w:widowControl w:val="0"/>
              <w:spacing w:after="0" w:line="240" w:lineRule="auto"/>
              <w:jc w:val="center"/>
              <w:rPr>
                <w:rFonts w:eastAsia="Times New Roman" w:cs="Arial"/>
                <w:b/>
                <w:bCs/>
                <w:color w:val="FFFFFF" w:themeColor="background1"/>
                <w:sz w:val="22"/>
                <w:szCs w:val="22"/>
              </w:rPr>
            </w:pPr>
            <w:r w:rsidRPr="004A7646">
              <w:rPr>
                <w:rFonts w:eastAsia="Times New Roman" w:cs="Arial"/>
                <w:b/>
                <w:bCs/>
                <w:color w:val="FFFFFF" w:themeColor="background1"/>
                <w:sz w:val="22"/>
                <w:szCs w:val="22"/>
              </w:rPr>
              <w:t>Illustrative Probes</w:t>
            </w:r>
          </w:p>
        </w:tc>
        <w:tc>
          <w:tcPr>
            <w:tcW w:w="2085" w:type="dxa"/>
            <w:tcBorders>
              <w:top w:val="single" w:sz="6" w:space="0" w:color="000000"/>
              <w:left w:val="single" w:sz="6" w:space="0" w:color="000000"/>
              <w:bottom w:val="single" w:sz="6" w:space="0" w:color="000000"/>
              <w:right w:val="single" w:sz="6" w:space="0" w:color="000000"/>
            </w:tcBorders>
            <w:shd w:val="clear" w:color="auto" w:fill="007EA5"/>
          </w:tcPr>
          <w:p w14:paraId="2F46319F" w14:textId="77777777" w:rsidR="004A7646" w:rsidRPr="004A7646" w:rsidRDefault="004A7646" w:rsidP="002D055E">
            <w:pPr>
              <w:widowControl w:val="0"/>
              <w:spacing w:after="0" w:line="240" w:lineRule="auto"/>
              <w:jc w:val="center"/>
              <w:rPr>
                <w:rFonts w:eastAsia="Times New Roman" w:cs="Arial"/>
                <w:b/>
                <w:bCs/>
                <w:color w:val="FFFFFF" w:themeColor="background1"/>
                <w:sz w:val="22"/>
                <w:szCs w:val="22"/>
              </w:rPr>
            </w:pPr>
            <w:r w:rsidRPr="004A7646">
              <w:rPr>
                <w:rFonts w:eastAsia="Times New Roman" w:cs="Arial"/>
                <w:b/>
                <w:bCs/>
                <w:color w:val="FFFFFF" w:themeColor="background1"/>
                <w:sz w:val="22"/>
                <w:szCs w:val="22"/>
              </w:rPr>
              <w:t>Recommendations</w:t>
            </w:r>
          </w:p>
        </w:tc>
      </w:tr>
      <w:tr w:rsidR="004A7646" w:rsidRPr="00B86D56" w14:paraId="279714BC" w14:textId="77777777" w:rsidTr="004A7646">
        <w:tc>
          <w:tcPr>
            <w:tcW w:w="24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4039AF" w14:textId="77777777" w:rsidR="004A7646" w:rsidRPr="00B86D56" w:rsidRDefault="004A7646" w:rsidP="002D055E">
            <w:pPr>
              <w:widowControl w:val="0"/>
              <w:spacing w:after="0" w:line="240" w:lineRule="auto"/>
              <w:rPr>
                <w:rFonts w:eastAsia="Times New Roman" w:cs="Times New Roman"/>
                <w:sz w:val="22"/>
                <w:szCs w:val="22"/>
              </w:rPr>
            </w:pPr>
            <w:r w:rsidRPr="00B86D56">
              <w:rPr>
                <w:rFonts w:eastAsia="Times New Roman" w:cs="Arial"/>
                <w:color w:val="000000"/>
                <w:sz w:val="22"/>
                <w:szCs w:val="22"/>
              </w:rPr>
              <w:t>The organization encourages learning and continuing professional development among its employees. The organization regularly offers training and other learning opportunities to strengthen existing skills and build new skills/knowledge among staff members.</w:t>
            </w:r>
          </w:p>
        </w:tc>
        <w:tc>
          <w:tcPr>
            <w:tcW w:w="29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F1E38B" w14:textId="77777777" w:rsidR="004A7646" w:rsidRPr="00B86D56" w:rsidRDefault="004A7646" w:rsidP="002D055E">
            <w:pPr>
              <w:widowControl w:val="0"/>
              <w:spacing w:after="0" w:line="240" w:lineRule="auto"/>
              <w:rPr>
                <w:rFonts w:eastAsia="Times New Roman" w:cs="Arial"/>
                <w:color w:val="000000"/>
                <w:sz w:val="22"/>
                <w:szCs w:val="22"/>
              </w:rPr>
            </w:pPr>
            <w:r w:rsidRPr="00B86D56">
              <w:rPr>
                <w:rFonts w:eastAsia="Times New Roman" w:cs="Arial"/>
                <w:color w:val="000000"/>
                <w:sz w:val="22"/>
                <w:szCs w:val="22"/>
              </w:rPr>
              <w:t>8. Do new staff hires receive an orientation, which provides an overview of the organization's mission and work, and available learning opportunities?</w:t>
            </w:r>
          </w:p>
          <w:p w14:paraId="14B2ED5E" w14:textId="77777777" w:rsidR="004A7646" w:rsidRPr="00B86D56" w:rsidRDefault="004A7646" w:rsidP="002D055E">
            <w:pPr>
              <w:widowControl w:val="0"/>
              <w:spacing w:after="0" w:line="240" w:lineRule="auto"/>
              <w:rPr>
                <w:rFonts w:eastAsia="Times New Roman" w:cs="Times New Roman"/>
                <w:sz w:val="22"/>
                <w:szCs w:val="22"/>
              </w:rPr>
            </w:pPr>
          </w:p>
          <w:p w14:paraId="2F48E686" w14:textId="77777777" w:rsidR="004A7646" w:rsidRPr="00B86D56" w:rsidRDefault="004A7646" w:rsidP="002D055E">
            <w:pPr>
              <w:widowControl w:val="0"/>
              <w:spacing w:after="0" w:line="240" w:lineRule="auto"/>
              <w:rPr>
                <w:rFonts w:eastAsia="Times New Roman" w:cs="Arial"/>
                <w:color w:val="000000"/>
                <w:sz w:val="22"/>
                <w:szCs w:val="22"/>
              </w:rPr>
            </w:pPr>
            <w:r w:rsidRPr="00B86D56">
              <w:rPr>
                <w:rFonts w:eastAsia="Times New Roman" w:cs="Arial"/>
                <w:color w:val="000000"/>
                <w:sz w:val="22"/>
                <w:szCs w:val="22"/>
              </w:rPr>
              <w:t>9. Do all employees receive ongoing training on common KM concepts (tacit/explicit knowledge, knowledge exchange techniques)?</w:t>
            </w:r>
          </w:p>
          <w:p w14:paraId="1AC07614" w14:textId="77777777" w:rsidR="004A7646" w:rsidRPr="00B86D56" w:rsidRDefault="004A7646" w:rsidP="002D055E">
            <w:pPr>
              <w:widowControl w:val="0"/>
              <w:spacing w:after="0" w:line="240" w:lineRule="auto"/>
              <w:rPr>
                <w:rFonts w:eastAsia="Times New Roman" w:cs="Times New Roman"/>
                <w:sz w:val="22"/>
                <w:szCs w:val="22"/>
              </w:rPr>
            </w:pPr>
          </w:p>
          <w:p w14:paraId="647E971C" w14:textId="77777777" w:rsidR="004A7646" w:rsidRPr="00B86D56" w:rsidRDefault="004A7646" w:rsidP="002D055E">
            <w:pPr>
              <w:widowControl w:val="0"/>
              <w:spacing w:after="0" w:line="240" w:lineRule="auto"/>
              <w:rPr>
                <w:rFonts w:eastAsia="Times New Roman" w:cs="Arial"/>
                <w:color w:val="000000"/>
                <w:sz w:val="22"/>
                <w:szCs w:val="22"/>
              </w:rPr>
            </w:pPr>
            <w:r w:rsidRPr="00B86D56">
              <w:rPr>
                <w:rFonts w:eastAsia="Times New Roman" w:cs="Arial"/>
                <w:color w:val="000000"/>
                <w:sz w:val="22"/>
                <w:szCs w:val="22"/>
              </w:rPr>
              <w:t>10. Does your organization regularly offer internal training opportunities to its employees?</w:t>
            </w:r>
          </w:p>
          <w:p w14:paraId="6777EFB3" w14:textId="77777777" w:rsidR="004A7646" w:rsidRPr="00B86D56" w:rsidRDefault="004A7646" w:rsidP="002D055E">
            <w:pPr>
              <w:widowControl w:val="0"/>
              <w:spacing w:after="0" w:line="240" w:lineRule="auto"/>
              <w:rPr>
                <w:rFonts w:eastAsia="Times New Roman" w:cs="Times New Roman"/>
                <w:sz w:val="22"/>
                <w:szCs w:val="22"/>
              </w:rPr>
            </w:pPr>
          </w:p>
          <w:p w14:paraId="7F33A0C2" w14:textId="77777777" w:rsidR="004A7646" w:rsidRPr="00B86D56" w:rsidRDefault="004A7646" w:rsidP="002D055E">
            <w:pPr>
              <w:widowControl w:val="0"/>
              <w:spacing w:after="0" w:line="240" w:lineRule="auto"/>
              <w:rPr>
                <w:rFonts w:eastAsia="Times New Roman" w:cs="Arial"/>
                <w:color w:val="000000"/>
                <w:sz w:val="22"/>
                <w:szCs w:val="22"/>
              </w:rPr>
            </w:pPr>
            <w:r w:rsidRPr="00B86D56">
              <w:rPr>
                <w:rFonts w:eastAsia="Times New Roman" w:cs="Arial"/>
                <w:color w:val="000000"/>
                <w:sz w:val="22"/>
                <w:szCs w:val="22"/>
              </w:rPr>
              <w:t>11. Do employees have the opportunity to attend external training opportunities?</w:t>
            </w:r>
          </w:p>
          <w:p w14:paraId="7AAB208B" w14:textId="77777777" w:rsidR="004A7646" w:rsidRPr="00B86D56" w:rsidRDefault="004A7646" w:rsidP="002D055E">
            <w:pPr>
              <w:widowControl w:val="0"/>
              <w:spacing w:after="0" w:line="240" w:lineRule="auto"/>
              <w:rPr>
                <w:rFonts w:eastAsia="Times New Roman" w:cs="Times New Roman"/>
                <w:sz w:val="22"/>
                <w:szCs w:val="22"/>
              </w:rPr>
            </w:pPr>
          </w:p>
          <w:p w14:paraId="120C6E42" w14:textId="77777777" w:rsidR="004A7646" w:rsidRPr="00B86D56" w:rsidRDefault="004A7646" w:rsidP="002D055E">
            <w:pPr>
              <w:widowControl w:val="0"/>
              <w:spacing w:after="0" w:line="240" w:lineRule="auto"/>
              <w:rPr>
                <w:rFonts w:eastAsia="Times New Roman" w:cs="Times New Roman"/>
                <w:sz w:val="22"/>
                <w:szCs w:val="22"/>
              </w:rPr>
            </w:pPr>
            <w:r w:rsidRPr="00B86D56">
              <w:rPr>
                <w:rFonts w:eastAsia="Times New Roman" w:cs="Arial"/>
                <w:color w:val="000000"/>
                <w:sz w:val="22"/>
                <w:szCs w:val="22"/>
              </w:rPr>
              <w:t>12. Do employees have the opportunity to attend conferences and meetings.</w:t>
            </w:r>
          </w:p>
          <w:p w14:paraId="01EE93E6" w14:textId="77777777" w:rsidR="004A7646" w:rsidRPr="00B86D56" w:rsidRDefault="004A7646" w:rsidP="002D055E">
            <w:pPr>
              <w:widowControl w:val="0"/>
              <w:spacing w:after="0" w:line="240" w:lineRule="auto"/>
              <w:rPr>
                <w:rFonts w:eastAsia="Times New Roman" w:cs="Times New Roman"/>
                <w:sz w:val="22"/>
                <w:szCs w:val="22"/>
              </w:rPr>
            </w:pPr>
            <w:r w:rsidRPr="00B86D56">
              <w:rPr>
                <w:rFonts w:eastAsia="Times New Roman" w:cs="Arial"/>
                <w:color w:val="000000"/>
                <w:sz w:val="22"/>
                <w:szCs w:val="22"/>
              </w:rPr>
              <w:t>related to &lt;organization’s field&gt;?</w:t>
            </w:r>
          </w:p>
        </w:tc>
        <w:tc>
          <w:tcPr>
            <w:tcW w:w="2070" w:type="dxa"/>
            <w:tcBorders>
              <w:top w:val="single" w:sz="6" w:space="0" w:color="000000"/>
              <w:left w:val="single" w:sz="6" w:space="0" w:color="000000"/>
              <w:bottom w:val="single" w:sz="6" w:space="0" w:color="000000"/>
              <w:right w:val="single" w:sz="6" w:space="0" w:color="000000"/>
            </w:tcBorders>
          </w:tcPr>
          <w:p w14:paraId="38ACA1B1" w14:textId="77777777" w:rsidR="004A7646" w:rsidRPr="00B86D56" w:rsidRDefault="004A7646" w:rsidP="002D055E">
            <w:pPr>
              <w:widowControl w:val="0"/>
              <w:spacing w:after="0" w:line="240" w:lineRule="auto"/>
              <w:rPr>
                <w:rFonts w:eastAsia="Times New Roman" w:cs="Arial"/>
                <w:sz w:val="22"/>
                <w:szCs w:val="22"/>
              </w:rPr>
            </w:pPr>
            <w:r w:rsidRPr="00B86D56">
              <w:rPr>
                <w:rFonts w:eastAsia="Times New Roman" w:cs="Arial"/>
                <w:sz w:val="22"/>
                <w:szCs w:val="22"/>
              </w:rPr>
              <w:t xml:space="preserve">8. Do staff take advantage of learning opportunities? </w:t>
            </w:r>
          </w:p>
          <w:p w14:paraId="00B98FC9" w14:textId="77777777" w:rsidR="004A7646" w:rsidRDefault="004A7646" w:rsidP="002D055E">
            <w:pPr>
              <w:widowControl w:val="0"/>
              <w:spacing w:after="0" w:line="240" w:lineRule="auto"/>
              <w:rPr>
                <w:rFonts w:eastAsia="Times New Roman" w:cs="Arial"/>
                <w:sz w:val="22"/>
                <w:szCs w:val="22"/>
              </w:rPr>
            </w:pPr>
          </w:p>
          <w:p w14:paraId="4F1DAB6C" w14:textId="77777777" w:rsidR="004A7646" w:rsidRDefault="004A7646" w:rsidP="002D055E">
            <w:pPr>
              <w:widowControl w:val="0"/>
              <w:spacing w:after="0" w:line="240" w:lineRule="auto"/>
              <w:rPr>
                <w:rFonts w:eastAsia="Times New Roman" w:cs="Arial"/>
                <w:sz w:val="22"/>
                <w:szCs w:val="22"/>
              </w:rPr>
            </w:pPr>
          </w:p>
          <w:p w14:paraId="40461FE8" w14:textId="77777777" w:rsidR="004A7646" w:rsidRDefault="004A7646" w:rsidP="002D055E">
            <w:pPr>
              <w:widowControl w:val="0"/>
              <w:spacing w:after="0" w:line="240" w:lineRule="auto"/>
              <w:rPr>
                <w:rFonts w:eastAsia="Times New Roman" w:cs="Arial"/>
                <w:sz w:val="22"/>
                <w:szCs w:val="22"/>
              </w:rPr>
            </w:pPr>
          </w:p>
          <w:p w14:paraId="5D42E0AB" w14:textId="77777777" w:rsidR="004A7646" w:rsidRPr="00B86D56" w:rsidRDefault="004A7646" w:rsidP="002D055E">
            <w:pPr>
              <w:widowControl w:val="0"/>
              <w:spacing w:after="0" w:line="240" w:lineRule="auto"/>
              <w:rPr>
                <w:rFonts w:eastAsia="Times New Roman" w:cs="Arial"/>
                <w:sz w:val="22"/>
                <w:szCs w:val="22"/>
              </w:rPr>
            </w:pPr>
          </w:p>
          <w:p w14:paraId="69CDD41B" w14:textId="77777777" w:rsidR="004A7646" w:rsidRPr="00B86D56" w:rsidRDefault="004A7646" w:rsidP="002D055E">
            <w:pPr>
              <w:widowControl w:val="0"/>
              <w:spacing w:after="0" w:line="240" w:lineRule="auto"/>
              <w:rPr>
                <w:rFonts w:eastAsia="Times New Roman" w:cs="Arial"/>
                <w:sz w:val="22"/>
                <w:szCs w:val="22"/>
              </w:rPr>
            </w:pPr>
            <w:r w:rsidRPr="00B86D56">
              <w:rPr>
                <w:rFonts w:eastAsia="Times New Roman" w:cs="Arial"/>
                <w:sz w:val="22"/>
                <w:szCs w:val="22"/>
              </w:rPr>
              <w:t>9. What are some examples of KM trainings offered to employees?</w:t>
            </w:r>
          </w:p>
        </w:tc>
        <w:tc>
          <w:tcPr>
            <w:tcW w:w="2085" w:type="dxa"/>
            <w:tcBorders>
              <w:top w:val="single" w:sz="6" w:space="0" w:color="000000"/>
              <w:left w:val="single" w:sz="6" w:space="0" w:color="000000"/>
              <w:bottom w:val="single" w:sz="6" w:space="0" w:color="000000"/>
              <w:right w:val="single" w:sz="6" w:space="0" w:color="000000"/>
            </w:tcBorders>
          </w:tcPr>
          <w:p w14:paraId="184EF198" w14:textId="77777777" w:rsidR="004A7646" w:rsidRPr="00B86D56" w:rsidRDefault="004A7646" w:rsidP="002D055E">
            <w:pPr>
              <w:widowControl w:val="0"/>
              <w:spacing w:after="0" w:line="240" w:lineRule="auto"/>
              <w:rPr>
                <w:rFonts w:eastAsia="Times New Roman" w:cs="Times New Roman"/>
                <w:sz w:val="22"/>
                <w:szCs w:val="22"/>
              </w:rPr>
            </w:pPr>
          </w:p>
        </w:tc>
      </w:tr>
      <w:tr w:rsidR="004A7646" w:rsidRPr="00B86D56" w14:paraId="374C9739" w14:textId="77777777" w:rsidTr="004A7646">
        <w:trPr>
          <w:trHeight w:val="420"/>
        </w:trPr>
        <w:tc>
          <w:tcPr>
            <w:tcW w:w="5325" w:type="dxa"/>
            <w:gridSpan w:val="2"/>
            <w:tcBorders>
              <w:top w:val="single" w:sz="6" w:space="0" w:color="000000"/>
              <w:left w:val="single" w:sz="6" w:space="0" w:color="000000"/>
              <w:bottom w:val="single" w:sz="6" w:space="0" w:color="000000"/>
              <w:right w:val="single" w:sz="6" w:space="0" w:color="000000"/>
            </w:tcBorders>
            <w:shd w:val="clear" w:color="auto" w:fill="007EA5"/>
            <w:tcMar>
              <w:top w:w="105" w:type="dxa"/>
              <w:left w:w="105" w:type="dxa"/>
              <w:bottom w:w="105" w:type="dxa"/>
              <w:right w:w="105" w:type="dxa"/>
            </w:tcMar>
            <w:hideMark/>
          </w:tcPr>
          <w:p w14:paraId="6A0332D5" w14:textId="77777777" w:rsidR="004A7646" w:rsidRPr="004A7646" w:rsidRDefault="004A7646" w:rsidP="002D055E">
            <w:pPr>
              <w:widowControl w:val="0"/>
              <w:spacing w:after="0" w:line="240" w:lineRule="auto"/>
              <w:rPr>
                <w:rFonts w:eastAsia="Times New Roman" w:cs="Times New Roman"/>
                <w:color w:val="FFFFFF" w:themeColor="background1"/>
                <w:sz w:val="22"/>
                <w:szCs w:val="22"/>
              </w:rPr>
            </w:pPr>
            <w:r w:rsidRPr="004A7646">
              <w:rPr>
                <w:rFonts w:eastAsia="Times New Roman" w:cs="Arial"/>
                <w:b/>
                <w:bCs/>
                <w:color w:val="FFFFFF" w:themeColor="background1"/>
                <w:sz w:val="22"/>
                <w:szCs w:val="22"/>
              </w:rPr>
              <w:lastRenderedPageBreak/>
              <w:t>Internal Knowledge Management Culture</w:t>
            </w:r>
          </w:p>
        </w:tc>
        <w:tc>
          <w:tcPr>
            <w:tcW w:w="2070" w:type="dxa"/>
            <w:tcBorders>
              <w:top w:val="single" w:sz="6" w:space="0" w:color="000000"/>
              <w:left w:val="single" w:sz="6" w:space="0" w:color="000000"/>
              <w:bottom w:val="single" w:sz="6" w:space="0" w:color="000000"/>
              <w:right w:val="single" w:sz="6" w:space="0" w:color="000000"/>
            </w:tcBorders>
            <w:shd w:val="clear" w:color="auto" w:fill="007EA5"/>
          </w:tcPr>
          <w:p w14:paraId="17C1FA9C" w14:textId="77777777" w:rsidR="004A7646" w:rsidRPr="004A7646" w:rsidRDefault="004A7646" w:rsidP="002D055E">
            <w:pPr>
              <w:widowControl w:val="0"/>
              <w:spacing w:after="0" w:line="240" w:lineRule="auto"/>
              <w:jc w:val="center"/>
              <w:rPr>
                <w:rFonts w:eastAsia="Times New Roman" w:cs="Arial"/>
                <w:b/>
                <w:bCs/>
                <w:color w:val="FFFFFF" w:themeColor="background1"/>
                <w:sz w:val="22"/>
                <w:szCs w:val="22"/>
              </w:rPr>
            </w:pPr>
            <w:r w:rsidRPr="004A7646">
              <w:rPr>
                <w:rFonts w:eastAsia="Times New Roman" w:cs="Arial"/>
                <w:b/>
                <w:bCs/>
                <w:color w:val="FFFFFF" w:themeColor="background1"/>
                <w:sz w:val="22"/>
                <w:szCs w:val="22"/>
              </w:rPr>
              <w:t>Illustrative Probes</w:t>
            </w:r>
          </w:p>
        </w:tc>
        <w:tc>
          <w:tcPr>
            <w:tcW w:w="2085" w:type="dxa"/>
            <w:tcBorders>
              <w:top w:val="single" w:sz="6" w:space="0" w:color="000000"/>
              <w:left w:val="single" w:sz="6" w:space="0" w:color="000000"/>
              <w:bottom w:val="single" w:sz="6" w:space="0" w:color="000000"/>
              <w:right w:val="single" w:sz="6" w:space="0" w:color="000000"/>
            </w:tcBorders>
            <w:shd w:val="clear" w:color="auto" w:fill="007EA5"/>
          </w:tcPr>
          <w:p w14:paraId="07B7F55D" w14:textId="77777777" w:rsidR="004A7646" w:rsidRPr="004A7646" w:rsidRDefault="004A7646" w:rsidP="002D055E">
            <w:pPr>
              <w:widowControl w:val="0"/>
              <w:spacing w:after="0" w:line="240" w:lineRule="auto"/>
              <w:jc w:val="center"/>
              <w:rPr>
                <w:rFonts w:eastAsia="Times New Roman" w:cs="Arial"/>
                <w:b/>
                <w:bCs/>
                <w:color w:val="FFFFFF" w:themeColor="background1"/>
                <w:sz w:val="22"/>
                <w:szCs w:val="22"/>
              </w:rPr>
            </w:pPr>
            <w:r w:rsidRPr="004A7646">
              <w:rPr>
                <w:rFonts w:eastAsia="Times New Roman" w:cs="Arial"/>
                <w:b/>
                <w:bCs/>
                <w:color w:val="FFFFFF" w:themeColor="background1"/>
                <w:sz w:val="22"/>
                <w:szCs w:val="22"/>
              </w:rPr>
              <w:t>Recommendations</w:t>
            </w:r>
          </w:p>
        </w:tc>
      </w:tr>
      <w:tr w:rsidR="004A7646" w:rsidRPr="00B86D56" w14:paraId="3810D8CC" w14:textId="77777777" w:rsidTr="004A7646">
        <w:trPr>
          <w:trHeight w:val="20"/>
        </w:trPr>
        <w:tc>
          <w:tcPr>
            <w:tcW w:w="24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524685" w14:textId="77777777" w:rsidR="004A7646" w:rsidRPr="00B86D56" w:rsidRDefault="004A7646" w:rsidP="002D055E">
            <w:pPr>
              <w:widowControl w:val="0"/>
              <w:spacing w:after="0" w:line="240" w:lineRule="auto"/>
              <w:rPr>
                <w:rFonts w:eastAsia="Times New Roman" w:cs="Times New Roman"/>
                <w:sz w:val="22"/>
                <w:szCs w:val="22"/>
              </w:rPr>
            </w:pPr>
            <w:r w:rsidRPr="00B86D56">
              <w:rPr>
                <w:rFonts w:eastAsia="Times New Roman" w:cs="Arial"/>
                <w:color w:val="000000"/>
                <w:sz w:val="22"/>
                <w:szCs w:val="22"/>
              </w:rPr>
              <w:t>The organization has a strong internal knowledge management culture, in which employees are encouraged to share their knowledge with others and seek out new ideas/approaches.</w:t>
            </w:r>
          </w:p>
        </w:tc>
        <w:tc>
          <w:tcPr>
            <w:tcW w:w="29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680381" w14:textId="77777777" w:rsidR="004A7646" w:rsidRPr="00B86D56" w:rsidRDefault="004A7646" w:rsidP="002D055E">
            <w:pPr>
              <w:widowControl w:val="0"/>
              <w:spacing w:after="0" w:line="240" w:lineRule="auto"/>
              <w:rPr>
                <w:rFonts w:eastAsia="Times New Roman" w:cs="Arial"/>
                <w:color w:val="000000"/>
                <w:sz w:val="22"/>
                <w:szCs w:val="22"/>
              </w:rPr>
            </w:pPr>
            <w:r w:rsidRPr="00B86D56">
              <w:rPr>
                <w:rFonts w:eastAsia="Times New Roman" w:cs="Arial"/>
                <w:color w:val="000000"/>
                <w:sz w:val="22"/>
                <w:szCs w:val="22"/>
              </w:rPr>
              <w:t>13. Is everyone in the organization encouraged to seek out new ideas/approaches?</w:t>
            </w:r>
          </w:p>
          <w:p w14:paraId="145B45A1" w14:textId="77777777" w:rsidR="004A7646" w:rsidRPr="00B86D56" w:rsidRDefault="004A7646" w:rsidP="002D055E">
            <w:pPr>
              <w:widowControl w:val="0"/>
              <w:spacing w:after="0" w:line="240" w:lineRule="auto"/>
              <w:rPr>
                <w:rFonts w:eastAsia="Times New Roman" w:cs="Times New Roman"/>
                <w:sz w:val="22"/>
                <w:szCs w:val="22"/>
              </w:rPr>
            </w:pPr>
          </w:p>
          <w:p w14:paraId="0C8AFC32" w14:textId="77777777" w:rsidR="004A7646" w:rsidRPr="00B86D56" w:rsidRDefault="004A7646" w:rsidP="002D055E">
            <w:pPr>
              <w:widowControl w:val="0"/>
              <w:spacing w:after="0" w:line="240" w:lineRule="auto"/>
              <w:rPr>
                <w:rFonts w:eastAsia="Times New Roman" w:cs="Arial"/>
                <w:color w:val="000000"/>
                <w:sz w:val="22"/>
                <w:szCs w:val="22"/>
              </w:rPr>
            </w:pPr>
            <w:r w:rsidRPr="00B86D56">
              <w:rPr>
                <w:rFonts w:eastAsia="Times New Roman" w:cs="Arial"/>
                <w:color w:val="000000"/>
                <w:sz w:val="22"/>
                <w:szCs w:val="22"/>
              </w:rPr>
              <w:t>14. Are staff members supported (e.g. time, funds) in testing out new ideas/approaches?</w:t>
            </w:r>
          </w:p>
          <w:p w14:paraId="4AF9C150" w14:textId="77777777" w:rsidR="004A7646" w:rsidRPr="00B86D56" w:rsidRDefault="004A7646" w:rsidP="002D055E">
            <w:pPr>
              <w:widowControl w:val="0"/>
              <w:spacing w:after="0" w:line="240" w:lineRule="auto"/>
              <w:rPr>
                <w:rFonts w:eastAsia="Times New Roman" w:cs="Times New Roman"/>
                <w:sz w:val="22"/>
                <w:szCs w:val="22"/>
              </w:rPr>
            </w:pPr>
          </w:p>
          <w:p w14:paraId="6A79E7E9" w14:textId="77777777" w:rsidR="004A7646" w:rsidRPr="00B86D56" w:rsidRDefault="004A7646" w:rsidP="002D055E">
            <w:pPr>
              <w:widowControl w:val="0"/>
              <w:spacing w:after="0" w:line="240" w:lineRule="auto"/>
              <w:rPr>
                <w:rFonts w:eastAsia="Times New Roman" w:cs="Arial"/>
                <w:color w:val="000000"/>
                <w:sz w:val="22"/>
                <w:szCs w:val="22"/>
              </w:rPr>
            </w:pPr>
            <w:r w:rsidRPr="00B86D56">
              <w:rPr>
                <w:rFonts w:eastAsia="Times New Roman" w:cs="Arial"/>
                <w:color w:val="000000"/>
                <w:sz w:val="22"/>
                <w:szCs w:val="22"/>
              </w:rPr>
              <w:t>15. Do employees receive incentives for sharing new information (e.g. recognizing contributions, offering monetary rewards)?</w:t>
            </w:r>
          </w:p>
          <w:p w14:paraId="61C2CB48" w14:textId="77777777" w:rsidR="004A7646" w:rsidRPr="00B86D56" w:rsidRDefault="004A7646" w:rsidP="002D055E">
            <w:pPr>
              <w:widowControl w:val="0"/>
              <w:spacing w:after="0" w:line="240" w:lineRule="auto"/>
              <w:rPr>
                <w:rFonts w:eastAsia="Times New Roman" w:cs="Times New Roman"/>
                <w:sz w:val="22"/>
                <w:szCs w:val="22"/>
              </w:rPr>
            </w:pPr>
          </w:p>
          <w:p w14:paraId="08FD69BE" w14:textId="77777777" w:rsidR="004A7646" w:rsidRPr="00B86D56" w:rsidRDefault="004A7646" w:rsidP="002D055E">
            <w:pPr>
              <w:widowControl w:val="0"/>
              <w:spacing w:after="0" w:line="240" w:lineRule="auto"/>
              <w:rPr>
                <w:rFonts w:eastAsia="Times New Roman" w:cs="Arial"/>
                <w:color w:val="000000"/>
                <w:sz w:val="22"/>
                <w:szCs w:val="22"/>
              </w:rPr>
            </w:pPr>
            <w:r w:rsidRPr="00B86D56">
              <w:rPr>
                <w:rFonts w:eastAsia="Times New Roman" w:cs="Arial"/>
                <w:color w:val="000000"/>
                <w:sz w:val="22"/>
                <w:szCs w:val="22"/>
              </w:rPr>
              <w:t>16. Are best practices collected and shared internally?</w:t>
            </w:r>
          </w:p>
          <w:p w14:paraId="7CCE56AA" w14:textId="77777777" w:rsidR="004A7646" w:rsidRPr="00B86D56" w:rsidRDefault="004A7646" w:rsidP="002D055E">
            <w:pPr>
              <w:widowControl w:val="0"/>
              <w:spacing w:after="0" w:line="240" w:lineRule="auto"/>
              <w:rPr>
                <w:rFonts w:eastAsia="Times New Roman" w:cs="Times New Roman"/>
                <w:sz w:val="22"/>
                <w:szCs w:val="22"/>
              </w:rPr>
            </w:pPr>
          </w:p>
          <w:p w14:paraId="12DFC440" w14:textId="77777777" w:rsidR="004A7646" w:rsidRPr="00B86D56" w:rsidRDefault="004A7646" w:rsidP="002D055E">
            <w:pPr>
              <w:widowControl w:val="0"/>
              <w:spacing w:after="0" w:line="240" w:lineRule="auto"/>
              <w:rPr>
                <w:rFonts w:eastAsia="Times New Roman" w:cs="Times New Roman"/>
                <w:sz w:val="22"/>
                <w:szCs w:val="22"/>
              </w:rPr>
            </w:pPr>
            <w:r w:rsidRPr="00B86D56">
              <w:rPr>
                <w:rFonts w:eastAsia="Times New Roman" w:cs="Arial"/>
                <w:color w:val="000000"/>
                <w:sz w:val="22"/>
                <w:szCs w:val="22"/>
              </w:rPr>
              <w:t>17. Are lessons learned collected and shared internally?</w:t>
            </w:r>
          </w:p>
          <w:p w14:paraId="2D7894E8" w14:textId="77777777" w:rsidR="004A7646" w:rsidRPr="00B86D56" w:rsidRDefault="004A7646" w:rsidP="002D055E">
            <w:pPr>
              <w:widowControl w:val="0"/>
              <w:spacing w:after="0" w:line="240" w:lineRule="auto"/>
              <w:rPr>
                <w:rFonts w:eastAsia="Times New Roman" w:cs="Arial"/>
                <w:color w:val="000000"/>
                <w:sz w:val="22"/>
                <w:szCs w:val="22"/>
              </w:rPr>
            </w:pPr>
          </w:p>
          <w:p w14:paraId="05F550F7" w14:textId="77777777" w:rsidR="004A7646" w:rsidRPr="00B86D56" w:rsidRDefault="004A7646" w:rsidP="002D055E">
            <w:pPr>
              <w:widowControl w:val="0"/>
              <w:spacing w:after="0" w:line="240" w:lineRule="auto"/>
              <w:rPr>
                <w:rFonts w:eastAsia="Times New Roman" w:cs="Times New Roman"/>
                <w:sz w:val="22"/>
                <w:szCs w:val="22"/>
              </w:rPr>
            </w:pPr>
            <w:r w:rsidRPr="00B86D56">
              <w:rPr>
                <w:rFonts w:eastAsia="Times New Roman" w:cs="Arial"/>
                <w:color w:val="000000"/>
                <w:sz w:val="22"/>
                <w:szCs w:val="22"/>
              </w:rPr>
              <w:t>18. Is an internal database for storing best practices/lessons learned which is available to all employees?</w:t>
            </w:r>
          </w:p>
          <w:p w14:paraId="2F2FCE8D" w14:textId="77777777" w:rsidR="004A7646" w:rsidRPr="00B86D56" w:rsidRDefault="004A7646" w:rsidP="002D055E">
            <w:pPr>
              <w:widowControl w:val="0"/>
              <w:spacing w:after="0" w:line="240" w:lineRule="auto"/>
              <w:rPr>
                <w:rFonts w:eastAsia="Times New Roman" w:cs="Arial"/>
                <w:color w:val="000000"/>
                <w:sz w:val="22"/>
                <w:szCs w:val="22"/>
              </w:rPr>
            </w:pPr>
          </w:p>
          <w:p w14:paraId="5813C140" w14:textId="77777777" w:rsidR="004A7646" w:rsidRPr="00B86D56" w:rsidRDefault="004A7646" w:rsidP="002D055E">
            <w:pPr>
              <w:widowControl w:val="0"/>
              <w:spacing w:after="0" w:line="240" w:lineRule="auto"/>
              <w:rPr>
                <w:rFonts w:eastAsia="Times New Roman" w:cs="Times New Roman"/>
                <w:sz w:val="22"/>
                <w:szCs w:val="22"/>
              </w:rPr>
            </w:pPr>
            <w:r w:rsidRPr="00B86D56">
              <w:rPr>
                <w:rFonts w:eastAsia="Times New Roman" w:cs="Arial"/>
                <w:color w:val="000000"/>
                <w:sz w:val="22"/>
                <w:szCs w:val="22"/>
              </w:rPr>
              <w:t>19. Is there a staff directory, which details each employee’s competencies to assist staff with identifying colleagues who can be a resource?</w:t>
            </w:r>
          </w:p>
          <w:p w14:paraId="08E99FC7" w14:textId="77777777" w:rsidR="004A7646" w:rsidRPr="00B86D56" w:rsidRDefault="004A7646" w:rsidP="002D055E">
            <w:pPr>
              <w:widowControl w:val="0"/>
              <w:spacing w:after="0" w:line="240" w:lineRule="auto"/>
              <w:rPr>
                <w:rFonts w:eastAsia="Times New Roman" w:cs="Arial"/>
                <w:color w:val="000000"/>
                <w:sz w:val="22"/>
                <w:szCs w:val="22"/>
              </w:rPr>
            </w:pPr>
          </w:p>
          <w:p w14:paraId="05A33B83" w14:textId="77777777" w:rsidR="004A7646" w:rsidRPr="00B86D56" w:rsidRDefault="004A7646" w:rsidP="002D055E">
            <w:pPr>
              <w:widowControl w:val="0"/>
              <w:spacing w:after="0" w:line="240" w:lineRule="auto"/>
              <w:rPr>
                <w:rFonts w:eastAsia="Times New Roman" w:cs="Times New Roman"/>
                <w:sz w:val="22"/>
                <w:szCs w:val="22"/>
              </w:rPr>
            </w:pPr>
            <w:r w:rsidRPr="00B86D56">
              <w:rPr>
                <w:rFonts w:eastAsia="Times New Roman" w:cs="Arial"/>
                <w:color w:val="000000"/>
                <w:sz w:val="22"/>
                <w:szCs w:val="22"/>
              </w:rPr>
              <w:t xml:space="preserve">20. Does your organization track the progress of its internal knowledge sharing initiatives? </w:t>
            </w:r>
          </w:p>
          <w:p w14:paraId="622EB621" w14:textId="77777777" w:rsidR="004A7646" w:rsidRPr="00B86D56" w:rsidRDefault="004A7646" w:rsidP="002D055E">
            <w:pPr>
              <w:widowControl w:val="0"/>
              <w:spacing w:after="0" w:line="240" w:lineRule="auto"/>
              <w:rPr>
                <w:rFonts w:eastAsia="Times New Roman" w:cs="Arial"/>
                <w:color w:val="000000"/>
                <w:sz w:val="22"/>
                <w:szCs w:val="22"/>
              </w:rPr>
            </w:pPr>
          </w:p>
          <w:p w14:paraId="350DE9E7" w14:textId="77777777" w:rsidR="004A7646" w:rsidRPr="00B86D56" w:rsidRDefault="004A7646" w:rsidP="002D055E">
            <w:pPr>
              <w:widowControl w:val="0"/>
              <w:spacing w:after="0" w:line="240" w:lineRule="auto"/>
              <w:rPr>
                <w:rFonts w:eastAsia="Times New Roman" w:cs="Times New Roman"/>
                <w:sz w:val="22"/>
                <w:szCs w:val="22"/>
              </w:rPr>
            </w:pPr>
            <w:r w:rsidRPr="00B86D56">
              <w:rPr>
                <w:rFonts w:eastAsia="Times New Roman" w:cs="Arial"/>
                <w:color w:val="000000"/>
                <w:sz w:val="22"/>
                <w:szCs w:val="22"/>
              </w:rPr>
              <w:t>21. Are employees able to safely report existing or potential problems to management?</w:t>
            </w:r>
          </w:p>
          <w:p w14:paraId="71D31B8E" w14:textId="77777777" w:rsidR="004A7646" w:rsidRPr="00B86D56" w:rsidRDefault="004A7646" w:rsidP="002D055E">
            <w:pPr>
              <w:widowControl w:val="0"/>
              <w:spacing w:after="0" w:line="240" w:lineRule="auto"/>
              <w:rPr>
                <w:rFonts w:eastAsia="Times New Roman" w:cs="Arial"/>
                <w:color w:val="000000"/>
                <w:sz w:val="22"/>
                <w:szCs w:val="22"/>
              </w:rPr>
            </w:pPr>
          </w:p>
          <w:p w14:paraId="4AD51238" w14:textId="77777777" w:rsidR="004A7646" w:rsidRPr="00B86D56" w:rsidRDefault="004A7646" w:rsidP="002D055E">
            <w:pPr>
              <w:widowControl w:val="0"/>
              <w:spacing w:after="0" w:line="240" w:lineRule="auto"/>
              <w:rPr>
                <w:rFonts w:eastAsia="Times New Roman" w:cs="Times New Roman"/>
                <w:sz w:val="22"/>
                <w:szCs w:val="22"/>
              </w:rPr>
            </w:pPr>
            <w:r w:rsidRPr="00B86D56">
              <w:rPr>
                <w:rFonts w:eastAsia="Times New Roman" w:cs="Arial"/>
                <w:color w:val="000000"/>
                <w:sz w:val="22"/>
                <w:szCs w:val="22"/>
              </w:rPr>
              <w:t xml:space="preserve">22. Do departing staff participate in a hand off </w:t>
            </w:r>
            <w:r w:rsidRPr="00B86D56">
              <w:rPr>
                <w:rFonts w:eastAsia="Times New Roman" w:cs="Arial"/>
                <w:color w:val="000000"/>
                <w:sz w:val="22"/>
                <w:szCs w:val="22"/>
              </w:rPr>
              <w:lastRenderedPageBreak/>
              <w:t xml:space="preserve">process to document their knowledge for use by the organization? </w:t>
            </w:r>
          </w:p>
        </w:tc>
        <w:tc>
          <w:tcPr>
            <w:tcW w:w="2070" w:type="dxa"/>
            <w:tcBorders>
              <w:top w:val="single" w:sz="6" w:space="0" w:color="000000"/>
              <w:left w:val="single" w:sz="6" w:space="0" w:color="000000"/>
              <w:bottom w:val="single" w:sz="6" w:space="0" w:color="000000"/>
              <w:right w:val="single" w:sz="6" w:space="0" w:color="000000"/>
            </w:tcBorders>
          </w:tcPr>
          <w:p w14:paraId="6B28BD17" w14:textId="77777777" w:rsidR="004A7646" w:rsidRPr="00B86D56" w:rsidRDefault="004A7646" w:rsidP="002D055E">
            <w:pPr>
              <w:widowControl w:val="0"/>
              <w:spacing w:after="0" w:line="240" w:lineRule="auto"/>
              <w:rPr>
                <w:rFonts w:eastAsia="Times New Roman" w:cs="Arial"/>
                <w:color w:val="000000"/>
                <w:sz w:val="22"/>
                <w:szCs w:val="22"/>
              </w:rPr>
            </w:pPr>
          </w:p>
          <w:p w14:paraId="14EB17E4" w14:textId="77777777" w:rsidR="004A7646" w:rsidRPr="00B86D56" w:rsidRDefault="004A7646" w:rsidP="002D055E">
            <w:pPr>
              <w:widowControl w:val="0"/>
              <w:spacing w:after="0" w:line="240" w:lineRule="auto"/>
              <w:rPr>
                <w:rFonts w:eastAsia="Times New Roman" w:cs="Arial"/>
                <w:color w:val="000000"/>
                <w:sz w:val="22"/>
                <w:szCs w:val="22"/>
              </w:rPr>
            </w:pPr>
          </w:p>
          <w:p w14:paraId="1A00351C" w14:textId="77777777" w:rsidR="004A7646" w:rsidRPr="00B86D56" w:rsidRDefault="004A7646" w:rsidP="002D055E">
            <w:pPr>
              <w:widowControl w:val="0"/>
              <w:spacing w:after="0" w:line="240" w:lineRule="auto"/>
              <w:rPr>
                <w:rFonts w:eastAsia="Times New Roman" w:cs="Arial"/>
                <w:color w:val="000000"/>
                <w:sz w:val="22"/>
                <w:szCs w:val="22"/>
              </w:rPr>
            </w:pPr>
          </w:p>
          <w:p w14:paraId="15023E41" w14:textId="77777777" w:rsidR="004A7646" w:rsidRPr="00B86D56" w:rsidRDefault="004A7646" w:rsidP="002D055E">
            <w:pPr>
              <w:widowControl w:val="0"/>
              <w:spacing w:after="0" w:line="240" w:lineRule="auto"/>
              <w:rPr>
                <w:rFonts w:eastAsia="Times New Roman" w:cs="Arial"/>
                <w:color w:val="000000"/>
                <w:sz w:val="22"/>
                <w:szCs w:val="22"/>
              </w:rPr>
            </w:pPr>
          </w:p>
          <w:p w14:paraId="121AF73E" w14:textId="77777777" w:rsidR="004A7646" w:rsidRPr="00B86D56" w:rsidRDefault="004A7646" w:rsidP="002D055E">
            <w:pPr>
              <w:widowControl w:val="0"/>
              <w:spacing w:after="0" w:line="240" w:lineRule="auto"/>
              <w:rPr>
                <w:rFonts w:eastAsia="Times New Roman" w:cs="Arial"/>
                <w:color w:val="000000"/>
                <w:sz w:val="22"/>
                <w:szCs w:val="22"/>
              </w:rPr>
            </w:pPr>
          </w:p>
          <w:p w14:paraId="2F8BBEC5" w14:textId="77777777" w:rsidR="004A7646" w:rsidRPr="00B86D56" w:rsidRDefault="004A7646" w:rsidP="002D055E">
            <w:pPr>
              <w:widowControl w:val="0"/>
              <w:spacing w:after="0" w:line="240" w:lineRule="auto"/>
              <w:rPr>
                <w:rFonts w:eastAsia="Times New Roman" w:cs="Arial"/>
                <w:color w:val="000000"/>
                <w:sz w:val="22"/>
                <w:szCs w:val="22"/>
              </w:rPr>
            </w:pPr>
          </w:p>
          <w:p w14:paraId="1F225CB7" w14:textId="77777777" w:rsidR="004A7646" w:rsidRDefault="004A7646" w:rsidP="002D055E">
            <w:pPr>
              <w:widowControl w:val="0"/>
              <w:spacing w:after="0" w:line="240" w:lineRule="auto"/>
              <w:rPr>
                <w:rFonts w:eastAsia="Times New Roman" w:cs="Arial"/>
                <w:color w:val="000000"/>
                <w:sz w:val="22"/>
                <w:szCs w:val="22"/>
              </w:rPr>
            </w:pPr>
          </w:p>
          <w:p w14:paraId="69B1F4B5" w14:textId="77777777" w:rsidR="004A7646" w:rsidRDefault="004A7646" w:rsidP="002D055E">
            <w:pPr>
              <w:widowControl w:val="0"/>
              <w:spacing w:after="0" w:line="240" w:lineRule="auto"/>
              <w:rPr>
                <w:rFonts w:eastAsia="Times New Roman" w:cs="Arial"/>
                <w:color w:val="000000"/>
                <w:sz w:val="22"/>
                <w:szCs w:val="22"/>
              </w:rPr>
            </w:pPr>
          </w:p>
          <w:p w14:paraId="6B05B5DE" w14:textId="77777777" w:rsidR="004A7646" w:rsidRPr="00B86D56" w:rsidRDefault="004A7646" w:rsidP="002D055E">
            <w:pPr>
              <w:widowControl w:val="0"/>
              <w:spacing w:after="0" w:line="240" w:lineRule="auto"/>
              <w:rPr>
                <w:rFonts w:eastAsia="Times New Roman" w:cs="Arial"/>
                <w:color w:val="000000"/>
                <w:sz w:val="22"/>
                <w:szCs w:val="22"/>
              </w:rPr>
            </w:pPr>
          </w:p>
          <w:p w14:paraId="044BA775" w14:textId="77777777" w:rsidR="004A7646" w:rsidRPr="00B86D56" w:rsidRDefault="004A7646" w:rsidP="002D055E">
            <w:pPr>
              <w:widowControl w:val="0"/>
              <w:spacing w:after="0" w:line="240" w:lineRule="auto"/>
              <w:rPr>
                <w:rFonts w:eastAsia="Times New Roman" w:cs="Arial"/>
                <w:color w:val="000000"/>
                <w:sz w:val="22"/>
                <w:szCs w:val="22"/>
              </w:rPr>
            </w:pPr>
          </w:p>
          <w:p w14:paraId="6563F836" w14:textId="77777777" w:rsidR="004A7646" w:rsidRPr="00B86D56" w:rsidRDefault="004A7646" w:rsidP="002D055E">
            <w:pPr>
              <w:widowControl w:val="0"/>
              <w:spacing w:after="0" w:line="240" w:lineRule="auto"/>
              <w:rPr>
                <w:rFonts w:eastAsia="Times New Roman" w:cs="Arial"/>
                <w:color w:val="000000"/>
                <w:sz w:val="22"/>
                <w:szCs w:val="22"/>
              </w:rPr>
            </w:pPr>
            <w:r w:rsidRPr="00B86D56">
              <w:rPr>
                <w:rFonts w:eastAsia="Times New Roman" w:cs="Arial"/>
                <w:color w:val="000000"/>
                <w:sz w:val="22"/>
                <w:szCs w:val="22"/>
              </w:rPr>
              <w:t>15. Are these incentives effective in encouraging employees to share new information?</w:t>
            </w:r>
          </w:p>
          <w:p w14:paraId="47361F1C" w14:textId="77777777" w:rsidR="004A7646" w:rsidRPr="00B86D56" w:rsidRDefault="004A7646" w:rsidP="002D055E">
            <w:pPr>
              <w:widowControl w:val="0"/>
              <w:spacing w:after="0" w:line="240" w:lineRule="auto"/>
              <w:rPr>
                <w:rFonts w:eastAsia="Times New Roman" w:cs="Arial"/>
                <w:color w:val="000000"/>
                <w:sz w:val="22"/>
                <w:szCs w:val="22"/>
              </w:rPr>
            </w:pPr>
          </w:p>
          <w:p w14:paraId="025459CE" w14:textId="77777777" w:rsidR="004A7646" w:rsidRPr="00B86D56" w:rsidRDefault="004A7646" w:rsidP="002D055E">
            <w:pPr>
              <w:widowControl w:val="0"/>
              <w:spacing w:after="0" w:line="240" w:lineRule="auto"/>
              <w:rPr>
                <w:rFonts w:eastAsia="Times New Roman" w:cs="Arial"/>
                <w:color w:val="000000"/>
                <w:sz w:val="22"/>
                <w:szCs w:val="22"/>
              </w:rPr>
            </w:pPr>
            <w:r w:rsidRPr="00B86D56">
              <w:rPr>
                <w:rFonts w:eastAsia="Times New Roman" w:cs="Arial"/>
                <w:color w:val="000000"/>
                <w:sz w:val="22"/>
                <w:szCs w:val="22"/>
              </w:rPr>
              <w:t xml:space="preserve">16. How often are best practices collected? </w:t>
            </w:r>
          </w:p>
          <w:p w14:paraId="7905E523" w14:textId="77777777" w:rsidR="004A7646" w:rsidRPr="00B86D56" w:rsidRDefault="004A7646" w:rsidP="002D055E">
            <w:pPr>
              <w:widowControl w:val="0"/>
              <w:spacing w:after="0" w:line="240" w:lineRule="auto"/>
              <w:rPr>
                <w:rFonts w:eastAsia="Times New Roman" w:cs="Arial"/>
                <w:color w:val="000000"/>
                <w:sz w:val="22"/>
                <w:szCs w:val="22"/>
              </w:rPr>
            </w:pPr>
          </w:p>
          <w:p w14:paraId="72345D7C" w14:textId="77777777" w:rsidR="004A7646" w:rsidRPr="00B86D56" w:rsidRDefault="004A7646" w:rsidP="002D055E">
            <w:pPr>
              <w:widowControl w:val="0"/>
              <w:spacing w:after="0" w:line="240" w:lineRule="auto"/>
              <w:rPr>
                <w:rFonts w:eastAsia="Times New Roman" w:cs="Arial"/>
                <w:color w:val="000000"/>
                <w:sz w:val="22"/>
                <w:szCs w:val="22"/>
              </w:rPr>
            </w:pPr>
            <w:r w:rsidRPr="00B86D56">
              <w:rPr>
                <w:rFonts w:eastAsia="Times New Roman" w:cs="Arial"/>
                <w:color w:val="000000"/>
                <w:sz w:val="22"/>
                <w:szCs w:val="22"/>
              </w:rPr>
              <w:t>17. How often are lessons learned collected?</w:t>
            </w:r>
          </w:p>
          <w:p w14:paraId="5DF352DC" w14:textId="77777777" w:rsidR="004A7646" w:rsidRPr="00B86D56" w:rsidRDefault="004A7646" w:rsidP="002D055E">
            <w:pPr>
              <w:widowControl w:val="0"/>
              <w:spacing w:after="0" w:line="240" w:lineRule="auto"/>
              <w:rPr>
                <w:rFonts w:eastAsia="Times New Roman" w:cs="Arial"/>
                <w:color w:val="000000"/>
                <w:sz w:val="22"/>
                <w:szCs w:val="22"/>
              </w:rPr>
            </w:pPr>
          </w:p>
          <w:p w14:paraId="5ABEA2A7" w14:textId="77777777" w:rsidR="004A7646" w:rsidRPr="00B86D56" w:rsidRDefault="004A7646" w:rsidP="002D055E">
            <w:pPr>
              <w:widowControl w:val="0"/>
              <w:spacing w:after="0" w:line="240" w:lineRule="auto"/>
              <w:rPr>
                <w:rFonts w:eastAsia="Times New Roman" w:cs="Arial"/>
                <w:color w:val="000000"/>
                <w:sz w:val="22"/>
                <w:szCs w:val="22"/>
              </w:rPr>
            </w:pPr>
            <w:r w:rsidRPr="00B86D56">
              <w:rPr>
                <w:rFonts w:eastAsia="Times New Roman" w:cs="Arial"/>
                <w:color w:val="000000"/>
                <w:sz w:val="22"/>
                <w:szCs w:val="22"/>
              </w:rPr>
              <w:t>18. How often do employees access this internal database?</w:t>
            </w:r>
          </w:p>
          <w:p w14:paraId="5E72CD9D" w14:textId="77777777" w:rsidR="004A7646" w:rsidRDefault="004A7646" w:rsidP="002D055E">
            <w:pPr>
              <w:widowControl w:val="0"/>
              <w:spacing w:after="0" w:line="240" w:lineRule="auto"/>
              <w:rPr>
                <w:rFonts w:eastAsia="Times New Roman" w:cs="Arial"/>
                <w:color w:val="000000"/>
                <w:sz w:val="22"/>
                <w:szCs w:val="22"/>
              </w:rPr>
            </w:pPr>
          </w:p>
          <w:p w14:paraId="551EF7FD" w14:textId="77777777" w:rsidR="004A7646" w:rsidRPr="00B86D56" w:rsidRDefault="004A7646" w:rsidP="002D055E">
            <w:pPr>
              <w:widowControl w:val="0"/>
              <w:spacing w:after="0" w:line="240" w:lineRule="auto"/>
              <w:rPr>
                <w:rFonts w:eastAsia="Times New Roman" w:cs="Arial"/>
                <w:color w:val="000000"/>
                <w:sz w:val="22"/>
                <w:szCs w:val="22"/>
              </w:rPr>
            </w:pPr>
          </w:p>
          <w:p w14:paraId="7546DDEB" w14:textId="77777777" w:rsidR="004A7646" w:rsidRPr="00B86D56" w:rsidRDefault="004A7646" w:rsidP="002D055E">
            <w:pPr>
              <w:widowControl w:val="0"/>
              <w:spacing w:after="0" w:line="240" w:lineRule="auto"/>
              <w:rPr>
                <w:rFonts w:eastAsia="Times New Roman" w:cs="Arial"/>
                <w:color w:val="000000"/>
                <w:sz w:val="22"/>
                <w:szCs w:val="22"/>
              </w:rPr>
            </w:pPr>
            <w:r w:rsidRPr="00B86D56">
              <w:rPr>
                <w:rFonts w:eastAsia="Times New Roman" w:cs="Arial"/>
                <w:color w:val="000000"/>
                <w:sz w:val="22"/>
                <w:szCs w:val="22"/>
              </w:rPr>
              <w:t>19. How often is this skills directory utilized by staff?</w:t>
            </w:r>
          </w:p>
          <w:p w14:paraId="3ABC7110" w14:textId="77777777" w:rsidR="004A7646" w:rsidRPr="00B86D56" w:rsidRDefault="004A7646" w:rsidP="002D055E">
            <w:pPr>
              <w:widowControl w:val="0"/>
              <w:spacing w:after="0" w:line="240" w:lineRule="auto"/>
              <w:rPr>
                <w:rFonts w:eastAsia="Times New Roman" w:cs="Arial"/>
                <w:color w:val="000000"/>
                <w:sz w:val="22"/>
                <w:szCs w:val="22"/>
              </w:rPr>
            </w:pPr>
          </w:p>
          <w:p w14:paraId="6A4A53D8" w14:textId="77777777" w:rsidR="004A7646" w:rsidRPr="00B86D56" w:rsidRDefault="004A7646" w:rsidP="002D055E">
            <w:pPr>
              <w:widowControl w:val="0"/>
              <w:spacing w:after="0" w:line="240" w:lineRule="auto"/>
              <w:rPr>
                <w:rFonts w:eastAsia="Times New Roman" w:cs="Arial"/>
                <w:color w:val="000000"/>
                <w:sz w:val="22"/>
                <w:szCs w:val="22"/>
              </w:rPr>
            </w:pPr>
          </w:p>
          <w:p w14:paraId="72C2BC7F" w14:textId="77777777" w:rsidR="004A7646" w:rsidRPr="00B86D56" w:rsidRDefault="004A7646" w:rsidP="002D055E">
            <w:pPr>
              <w:widowControl w:val="0"/>
              <w:spacing w:after="0" w:line="240" w:lineRule="auto"/>
              <w:rPr>
                <w:rFonts w:eastAsia="Times New Roman" w:cs="Arial"/>
                <w:color w:val="000000"/>
                <w:sz w:val="22"/>
                <w:szCs w:val="22"/>
              </w:rPr>
            </w:pPr>
          </w:p>
          <w:p w14:paraId="33C64654" w14:textId="77777777" w:rsidR="004A7646" w:rsidRPr="00B86D56" w:rsidRDefault="004A7646" w:rsidP="002D055E">
            <w:pPr>
              <w:widowControl w:val="0"/>
              <w:spacing w:after="0" w:line="240" w:lineRule="auto"/>
              <w:rPr>
                <w:rFonts w:eastAsia="Times New Roman" w:cs="Arial"/>
                <w:color w:val="000000"/>
                <w:sz w:val="22"/>
                <w:szCs w:val="22"/>
              </w:rPr>
            </w:pPr>
            <w:r w:rsidRPr="00B86D56">
              <w:rPr>
                <w:rFonts w:eastAsia="Times New Roman" w:cs="Arial"/>
                <w:color w:val="000000"/>
                <w:sz w:val="22"/>
                <w:szCs w:val="22"/>
              </w:rPr>
              <w:t>20. How does the organization track the progress of internal KM initiatives?</w:t>
            </w:r>
          </w:p>
          <w:p w14:paraId="5884D776" w14:textId="77777777" w:rsidR="004A7646" w:rsidRPr="00B86D56" w:rsidRDefault="004A7646" w:rsidP="002D055E">
            <w:pPr>
              <w:widowControl w:val="0"/>
              <w:spacing w:after="0" w:line="240" w:lineRule="auto"/>
              <w:rPr>
                <w:rFonts w:eastAsia="Times New Roman" w:cs="Arial"/>
                <w:color w:val="000000"/>
                <w:sz w:val="22"/>
                <w:szCs w:val="22"/>
              </w:rPr>
            </w:pPr>
          </w:p>
          <w:p w14:paraId="7B4AA6A0" w14:textId="77777777" w:rsidR="004A7646" w:rsidRPr="00B86D56" w:rsidRDefault="004A7646" w:rsidP="002D055E">
            <w:pPr>
              <w:widowControl w:val="0"/>
              <w:spacing w:after="0" w:line="240" w:lineRule="auto"/>
              <w:rPr>
                <w:rFonts w:eastAsia="Times New Roman" w:cs="Arial"/>
                <w:color w:val="000000"/>
                <w:sz w:val="22"/>
                <w:szCs w:val="22"/>
              </w:rPr>
            </w:pPr>
            <w:r w:rsidRPr="00B86D56">
              <w:rPr>
                <w:rFonts w:eastAsia="Times New Roman" w:cs="Arial"/>
                <w:color w:val="000000"/>
                <w:sz w:val="22"/>
                <w:szCs w:val="22"/>
              </w:rPr>
              <w:t>21. How does management respond to reports regarding existing/potential problems?</w:t>
            </w:r>
          </w:p>
        </w:tc>
        <w:tc>
          <w:tcPr>
            <w:tcW w:w="2085" w:type="dxa"/>
            <w:tcBorders>
              <w:top w:val="single" w:sz="6" w:space="0" w:color="000000"/>
              <w:left w:val="single" w:sz="6" w:space="0" w:color="000000"/>
              <w:bottom w:val="single" w:sz="6" w:space="0" w:color="000000"/>
              <w:right w:val="single" w:sz="6" w:space="0" w:color="000000"/>
            </w:tcBorders>
          </w:tcPr>
          <w:p w14:paraId="79E74361" w14:textId="77777777" w:rsidR="004A7646" w:rsidRPr="00B86D56" w:rsidRDefault="004A7646" w:rsidP="002D055E">
            <w:pPr>
              <w:widowControl w:val="0"/>
              <w:spacing w:after="0" w:line="240" w:lineRule="auto"/>
              <w:rPr>
                <w:rFonts w:eastAsia="Times New Roman" w:cs="Arial"/>
                <w:color w:val="000000"/>
                <w:sz w:val="22"/>
                <w:szCs w:val="22"/>
              </w:rPr>
            </w:pPr>
          </w:p>
        </w:tc>
      </w:tr>
      <w:tr w:rsidR="004A7646" w:rsidRPr="00B86D56" w14:paraId="6E3F8284" w14:textId="77777777" w:rsidTr="004A7646">
        <w:trPr>
          <w:trHeight w:val="420"/>
        </w:trPr>
        <w:tc>
          <w:tcPr>
            <w:tcW w:w="5325" w:type="dxa"/>
            <w:gridSpan w:val="2"/>
            <w:tcBorders>
              <w:top w:val="single" w:sz="6" w:space="0" w:color="000000"/>
              <w:left w:val="single" w:sz="6" w:space="0" w:color="000000"/>
              <w:bottom w:val="single" w:sz="6" w:space="0" w:color="000000"/>
              <w:right w:val="single" w:sz="6" w:space="0" w:color="000000"/>
            </w:tcBorders>
            <w:shd w:val="clear" w:color="auto" w:fill="007EA5"/>
            <w:tcMar>
              <w:top w:w="105" w:type="dxa"/>
              <w:left w:w="105" w:type="dxa"/>
              <w:bottom w:w="105" w:type="dxa"/>
              <w:right w:w="105" w:type="dxa"/>
            </w:tcMar>
            <w:hideMark/>
          </w:tcPr>
          <w:p w14:paraId="7959EDFC" w14:textId="77777777" w:rsidR="004A7646" w:rsidRPr="004A7646" w:rsidRDefault="004A7646" w:rsidP="002D055E">
            <w:pPr>
              <w:widowControl w:val="0"/>
              <w:spacing w:after="0" w:line="240" w:lineRule="auto"/>
              <w:rPr>
                <w:rFonts w:eastAsia="Times New Roman" w:cs="Times New Roman"/>
                <w:color w:val="FFFFFF" w:themeColor="background1"/>
                <w:sz w:val="22"/>
                <w:szCs w:val="22"/>
              </w:rPr>
            </w:pPr>
            <w:r w:rsidRPr="004A7646">
              <w:rPr>
                <w:rFonts w:eastAsia="Times New Roman" w:cs="Arial"/>
                <w:b/>
                <w:bCs/>
                <w:color w:val="FFFFFF" w:themeColor="background1"/>
                <w:sz w:val="22"/>
                <w:szCs w:val="22"/>
              </w:rPr>
              <w:t xml:space="preserve">Knowledge Management for Global Health </w:t>
            </w:r>
          </w:p>
        </w:tc>
        <w:tc>
          <w:tcPr>
            <w:tcW w:w="2070" w:type="dxa"/>
            <w:tcBorders>
              <w:top w:val="single" w:sz="6" w:space="0" w:color="000000"/>
              <w:left w:val="single" w:sz="6" w:space="0" w:color="000000"/>
              <w:bottom w:val="single" w:sz="6" w:space="0" w:color="000000"/>
              <w:right w:val="single" w:sz="6" w:space="0" w:color="000000"/>
            </w:tcBorders>
            <w:shd w:val="clear" w:color="auto" w:fill="007EA5"/>
          </w:tcPr>
          <w:p w14:paraId="0A0BE1A0" w14:textId="77777777" w:rsidR="004A7646" w:rsidRPr="004A7646" w:rsidRDefault="004A7646" w:rsidP="002D055E">
            <w:pPr>
              <w:widowControl w:val="0"/>
              <w:spacing w:after="0" w:line="240" w:lineRule="auto"/>
              <w:jc w:val="center"/>
              <w:rPr>
                <w:rFonts w:eastAsia="Times New Roman" w:cs="Arial"/>
                <w:b/>
                <w:bCs/>
                <w:color w:val="FFFFFF" w:themeColor="background1"/>
                <w:sz w:val="22"/>
                <w:szCs w:val="22"/>
              </w:rPr>
            </w:pPr>
            <w:r w:rsidRPr="004A7646">
              <w:rPr>
                <w:rFonts w:eastAsia="Times New Roman" w:cs="Arial"/>
                <w:b/>
                <w:bCs/>
                <w:color w:val="FFFFFF" w:themeColor="background1"/>
                <w:sz w:val="22"/>
                <w:szCs w:val="22"/>
              </w:rPr>
              <w:t>Illustrative Probes</w:t>
            </w:r>
          </w:p>
        </w:tc>
        <w:tc>
          <w:tcPr>
            <w:tcW w:w="2085" w:type="dxa"/>
            <w:tcBorders>
              <w:top w:val="single" w:sz="6" w:space="0" w:color="000000"/>
              <w:left w:val="single" w:sz="6" w:space="0" w:color="000000"/>
              <w:bottom w:val="single" w:sz="6" w:space="0" w:color="000000"/>
              <w:right w:val="single" w:sz="6" w:space="0" w:color="000000"/>
            </w:tcBorders>
            <w:shd w:val="clear" w:color="auto" w:fill="007EA5"/>
          </w:tcPr>
          <w:p w14:paraId="04DB5B05" w14:textId="77777777" w:rsidR="004A7646" w:rsidRPr="004A7646" w:rsidRDefault="004A7646" w:rsidP="002D055E">
            <w:pPr>
              <w:widowControl w:val="0"/>
              <w:spacing w:after="0" w:line="240" w:lineRule="auto"/>
              <w:jc w:val="center"/>
              <w:rPr>
                <w:rFonts w:eastAsia="Times New Roman" w:cs="Arial"/>
                <w:b/>
                <w:bCs/>
                <w:color w:val="FFFFFF" w:themeColor="background1"/>
                <w:sz w:val="22"/>
                <w:szCs w:val="22"/>
              </w:rPr>
            </w:pPr>
            <w:r w:rsidRPr="004A7646">
              <w:rPr>
                <w:rFonts w:eastAsia="Times New Roman" w:cs="Arial"/>
                <w:b/>
                <w:bCs/>
                <w:color w:val="FFFFFF" w:themeColor="background1"/>
                <w:sz w:val="22"/>
                <w:szCs w:val="22"/>
              </w:rPr>
              <w:t>Recommendations</w:t>
            </w:r>
          </w:p>
        </w:tc>
      </w:tr>
      <w:tr w:rsidR="004A7646" w:rsidRPr="00B86D56" w14:paraId="387BC4E8" w14:textId="77777777" w:rsidTr="004A7646">
        <w:tc>
          <w:tcPr>
            <w:tcW w:w="24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7EE888" w14:textId="77777777" w:rsidR="004A7646" w:rsidRPr="00B86D56" w:rsidRDefault="004A7646" w:rsidP="002D055E">
            <w:pPr>
              <w:widowControl w:val="0"/>
              <w:spacing w:after="0" w:line="240" w:lineRule="auto"/>
              <w:rPr>
                <w:rFonts w:eastAsia="Times New Roman" w:cs="Times New Roman"/>
                <w:sz w:val="22"/>
                <w:szCs w:val="22"/>
              </w:rPr>
            </w:pPr>
            <w:r w:rsidRPr="00B86D56">
              <w:rPr>
                <w:rFonts w:eastAsia="Times New Roman" w:cs="Arial"/>
                <w:color w:val="000000"/>
                <w:sz w:val="22"/>
                <w:szCs w:val="22"/>
              </w:rPr>
              <w:t>The organization has a robust external knowledge management culture, in which the organization shares its knowledge (best practices/lessons learned) with external audiences in its field. The organization regularly seeks out new knowledge from external resources.</w:t>
            </w:r>
          </w:p>
        </w:tc>
        <w:tc>
          <w:tcPr>
            <w:tcW w:w="29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AB7682" w14:textId="77777777" w:rsidR="004A7646" w:rsidRPr="00B86D56" w:rsidRDefault="004A7646" w:rsidP="002D055E">
            <w:pPr>
              <w:widowControl w:val="0"/>
              <w:spacing w:after="0" w:line="240" w:lineRule="auto"/>
              <w:rPr>
                <w:rFonts w:eastAsia="Times New Roman" w:cs="Times New Roman"/>
                <w:sz w:val="22"/>
                <w:szCs w:val="22"/>
              </w:rPr>
            </w:pPr>
            <w:r w:rsidRPr="00B86D56">
              <w:rPr>
                <w:rFonts w:eastAsia="Times New Roman" w:cs="Arial"/>
                <w:color w:val="000000"/>
                <w:sz w:val="22"/>
                <w:szCs w:val="22"/>
              </w:rPr>
              <w:t>23. Which health topics does your organization’s work focus on?</w:t>
            </w:r>
          </w:p>
          <w:p w14:paraId="0CEE2F8C" w14:textId="77777777" w:rsidR="004A7646" w:rsidRPr="00B86D56" w:rsidRDefault="004A7646" w:rsidP="002D055E">
            <w:pPr>
              <w:widowControl w:val="0"/>
              <w:spacing w:after="0" w:line="240" w:lineRule="auto"/>
              <w:rPr>
                <w:rFonts w:eastAsia="Times New Roman" w:cs="Arial"/>
                <w:color w:val="000000"/>
                <w:sz w:val="22"/>
                <w:szCs w:val="22"/>
              </w:rPr>
            </w:pPr>
          </w:p>
          <w:p w14:paraId="28A2CAED" w14:textId="77777777" w:rsidR="004A7646" w:rsidRPr="00B86D56" w:rsidRDefault="004A7646" w:rsidP="002D055E">
            <w:pPr>
              <w:widowControl w:val="0"/>
              <w:spacing w:after="0" w:line="240" w:lineRule="auto"/>
              <w:rPr>
                <w:rFonts w:eastAsia="Times New Roman" w:cs="Times New Roman"/>
                <w:sz w:val="22"/>
                <w:szCs w:val="22"/>
              </w:rPr>
            </w:pPr>
            <w:r w:rsidRPr="00B86D56">
              <w:rPr>
                <w:rFonts w:eastAsia="Times New Roman" w:cs="Arial"/>
                <w:color w:val="000000"/>
                <w:sz w:val="22"/>
                <w:szCs w:val="22"/>
              </w:rPr>
              <w:t>24. Does the organization consistently seek out and adopt the latest technical guidelines for &lt;topics mentioned in question 1&gt;?</w:t>
            </w:r>
          </w:p>
          <w:p w14:paraId="50704C3C" w14:textId="4DCFEE0F" w:rsidR="004A7646" w:rsidRPr="00B86D56" w:rsidRDefault="004A7646" w:rsidP="002D055E">
            <w:pPr>
              <w:widowControl w:val="0"/>
              <w:spacing w:after="0" w:line="240" w:lineRule="auto"/>
              <w:textAlignment w:val="baseline"/>
              <w:rPr>
                <w:rFonts w:eastAsia="Times New Roman" w:cs="Arial"/>
                <w:color w:val="000000"/>
                <w:sz w:val="22"/>
                <w:szCs w:val="22"/>
              </w:rPr>
            </w:pPr>
            <w:r w:rsidRPr="00B86D56">
              <w:rPr>
                <w:rFonts w:eastAsia="Times New Roman" w:cs="Arial"/>
                <w:color w:val="000000"/>
                <w:sz w:val="22"/>
                <w:szCs w:val="22"/>
              </w:rPr>
              <w:t xml:space="preserve">  a. If yes, please share 2-3 sources of technical guidance for your organization.</w:t>
            </w:r>
          </w:p>
          <w:p w14:paraId="7F296F23" w14:textId="77777777" w:rsidR="004A7646" w:rsidRPr="00B86D56" w:rsidRDefault="004A7646" w:rsidP="002D055E">
            <w:pPr>
              <w:widowControl w:val="0"/>
              <w:spacing w:after="0" w:line="240" w:lineRule="auto"/>
              <w:rPr>
                <w:rFonts w:eastAsia="Times New Roman" w:cs="Arial"/>
                <w:color w:val="000000"/>
                <w:sz w:val="22"/>
                <w:szCs w:val="22"/>
              </w:rPr>
            </w:pPr>
          </w:p>
          <w:p w14:paraId="73998DA5" w14:textId="77777777" w:rsidR="004A7646" w:rsidRPr="00B86D56" w:rsidRDefault="004A7646" w:rsidP="002D055E">
            <w:pPr>
              <w:widowControl w:val="0"/>
              <w:spacing w:after="0" w:line="240" w:lineRule="auto"/>
              <w:rPr>
                <w:rFonts w:eastAsia="Times New Roman" w:cs="Times New Roman"/>
                <w:sz w:val="22"/>
                <w:szCs w:val="22"/>
              </w:rPr>
            </w:pPr>
            <w:r w:rsidRPr="00B86D56">
              <w:rPr>
                <w:rFonts w:eastAsia="Times New Roman" w:cs="Arial"/>
                <w:color w:val="000000"/>
                <w:sz w:val="22"/>
                <w:szCs w:val="22"/>
              </w:rPr>
              <w:t>25. Do employees receive training on &lt;topics mentioned in question 1&gt;?</w:t>
            </w:r>
          </w:p>
          <w:p w14:paraId="64DBDD90" w14:textId="77777777" w:rsidR="004A7646" w:rsidRPr="00B86D56" w:rsidRDefault="004A7646" w:rsidP="002D055E">
            <w:pPr>
              <w:widowControl w:val="0"/>
              <w:spacing w:after="0" w:line="240" w:lineRule="auto"/>
              <w:rPr>
                <w:rFonts w:eastAsia="Times New Roman" w:cs="Arial"/>
                <w:color w:val="000000"/>
                <w:sz w:val="22"/>
                <w:szCs w:val="22"/>
              </w:rPr>
            </w:pPr>
          </w:p>
          <w:p w14:paraId="61CFC96F" w14:textId="77777777" w:rsidR="004A7646" w:rsidRPr="00B86D56" w:rsidRDefault="004A7646" w:rsidP="002D055E">
            <w:pPr>
              <w:widowControl w:val="0"/>
              <w:spacing w:after="0" w:line="240" w:lineRule="auto"/>
              <w:rPr>
                <w:rFonts w:eastAsia="Times New Roman" w:cs="Times New Roman"/>
                <w:sz w:val="22"/>
                <w:szCs w:val="22"/>
              </w:rPr>
            </w:pPr>
            <w:r w:rsidRPr="00B86D56">
              <w:rPr>
                <w:rFonts w:eastAsia="Times New Roman" w:cs="Arial"/>
                <w:color w:val="000000"/>
                <w:sz w:val="22"/>
                <w:szCs w:val="22"/>
              </w:rPr>
              <w:t>26. Are employees encouraged to join external professional organizations (e.g. working groups, associations) related to &lt;topics mentioned in question 1&gt;?</w:t>
            </w:r>
          </w:p>
          <w:p w14:paraId="7B6F8548" w14:textId="77777777" w:rsidR="004A7646" w:rsidRPr="00B86D56" w:rsidRDefault="004A7646" w:rsidP="002D055E">
            <w:pPr>
              <w:widowControl w:val="0"/>
              <w:spacing w:after="0" w:line="240" w:lineRule="auto"/>
              <w:rPr>
                <w:rFonts w:eastAsia="Times New Roman" w:cs="Arial"/>
                <w:color w:val="000000"/>
                <w:sz w:val="22"/>
                <w:szCs w:val="22"/>
              </w:rPr>
            </w:pPr>
          </w:p>
          <w:p w14:paraId="005912D2" w14:textId="77777777" w:rsidR="004A7646" w:rsidRPr="00B86D56" w:rsidRDefault="004A7646" w:rsidP="002D055E">
            <w:pPr>
              <w:widowControl w:val="0"/>
              <w:spacing w:after="0" w:line="240" w:lineRule="auto"/>
              <w:rPr>
                <w:rFonts w:eastAsia="Times New Roman" w:cs="Times New Roman"/>
                <w:sz w:val="22"/>
                <w:szCs w:val="22"/>
              </w:rPr>
            </w:pPr>
            <w:r w:rsidRPr="00B86D56">
              <w:rPr>
                <w:rFonts w:eastAsia="Times New Roman" w:cs="Arial"/>
                <w:color w:val="000000"/>
                <w:sz w:val="22"/>
                <w:szCs w:val="22"/>
              </w:rPr>
              <w:t>27. Does your organization have a database for sharing its knowledge with external audiences?</w:t>
            </w:r>
          </w:p>
          <w:p w14:paraId="7F49AC71" w14:textId="3A3F79DC" w:rsidR="004A7646" w:rsidRPr="004A7646" w:rsidRDefault="004A7646" w:rsidP="002D055E">
            <w:pPr>
              <w:widowControl w:val="0"/>
              <w:spacing w:after="0" w:line="240" w:lineRule="auto"/>
              <w:rPr>
                <w:rFonts w:eastAsia="Times New Roman" w:cs="Arial"/>
                <w:color w:val="000000"/>
                <w:sz w:val="22"/>
                <w:szCs w:val="22"/>
              </w:rPr>
            </w:pPr>
            <w:r w:rsidRPr="00B86D56">
              <w:rPr>
                <w:rFonts w:eastAsia="Times New Roman" w:cs="Arial"/>
                <w:color w:val="000000"/>
                <w:sz w:val="22"/>
                <w:szCs w:val="22"/>
              </w:rPr>
              <w:t xml:space="preserve">   a. If </w:t>
            </w:r>
            <w:r>
              <w:rPr>
                <w:rFonts w:eastAsia="Times New Roman" w:cs="Arial"/>
                <w:color w:val="000000"/>
                <w:sz w:val="22"/>
                <w:szCs w:val="22"/>
              </w:rPr>
              <w:t xml:space="preserve">yes, is this database routinely </w:t>
            </w:r>
            <w:r w:rsidRPr="00B86D56">
              <w:rPr>
                <w:rFonts w:eastAsia="Times New Roman" w:cs="Arial"/>
                <w:color w:val="000000"/>
                <w:sz w:val="22"/>
                <w:szCs w:val="22"/>
              </w:rPr>
              <w:t>updated and managed?</w:t>
            </w:r>
          </w:p>
          <w:p w14:paraId="4869658F" w14:textId="77777777" w:rsidR="004A7646" w:rsidRPr="00B86D56" w:rsidRDefault="004A7646" w:rsidP="002D055E">
            <w:pPr>
              <w:widowControl w:val="0"/>
              <w:spacing w:after="0" w:line="240" w:lineRule="auto"/>
              <w:rPr>
                <w:rFonts w:eastAsia="Times New Roman" w:cs="Arial"/>
                <w:color w:val="000000"/>
                <w:sz w:val="22"/>
                <w:szCs w:val="22"/>
              </w:rPr>
            </w:pPr>
          </w:p>
          <w:p w14:paraId="12633018" w14:textId="3A443DBA" w:rsidR="004A7646" w:rsidRPr="00B86D56" w:rsidRDefault="004A7646" w:rsidP="002D055E">
            <w:pPr>
              <w:widowControl w:val="0"/>
              <w:spacing w:after="0" w:line="240" w:lineRule="auto"/>
              <w:rPr>
                <w:rFonts w:eastAsia="Times New Roman" w:cs="Times New Roman"/>
                <w:sz w:val="22"/>
                <w:szCs w:val="22"/>
              </w:rPr>
            </w:pPr>
            <w:r w:rsidRPr="00B86D56">
              <w:rPr>
                <w:rFonts w:eastAsia="Times New Roman" w:cs="Arial"/>
                <w:color w:val="000000"/>
                <w:sz w:val="22"/>
                <w:szCs w:val="22"/>
              </w:rPr>
              <w:t xml:space="preserve">28. Does your organization track the progress of its external knowledge sharing database? </w:t>
            </w:r>
          </w:p>
        </w:tc>
        <w:tc>
          <w:tcPr>
            <w:tcW w:w="2070" w:type="dxa"/>
            <w:tcBorders>
              <w:top w:val="single" w:sz="6" w:space="0" w:color="000000"/>
              <w:left w:val="single" w:sz="6" w:space="0" w:color="000000"/>
              <w:bottom w:val="single" w:sz="6" w:space="0" w:color="000000"/>
              <w:right w:val="single" w:sz="6" w:space="0" w:color="000000"/>
            </w:tcBorders>
          </w:tcPr>
          <w:p w14:paraId="0238B65B" w14:textId="77777777" w:rsidR="004A7646" w:rsidRPr="00B86D56" w:rsidRDefault="004A7646" w:rsidP="002D055E">
            <w:pPr>
              <w:widowControl w:val="0"/>
              <w:spacing w:after="0" w:line="240" w:lineRule="auto"/>
              <w:rPr>
                <w:rFonts w:eastAsia="Times New Roman" w:cs="Arial"/>
                <w:color w:val="000000"/>
                <w:sz w:val="22"/>
                <w:szCs w:val="22"/>
              </w:rPr>
            </w:pPr>
          </w:p>
          <w:p w14:paraId="54B865EC" w14:textId="77777777" w:rsidR="004A7646" w:rsidRPr="00B86D56" w:rsidRDefault="004A7646" w:rsidP="002D055E">
            <w:pPr>
              <w:widowControl w:val="0"/>
              <w:spacing w:after="0" w:line="240" w:lineRule="auto"/>
              <w:rPr>
                <w:rFonts w:eastAsia="Times New Roman" w:cs="Arial"/>
                <w:color w:val="000000"/>
                <w:sz w:val="22"/>
                <w:szCs w:val="22"/>
              </w:rPr>
            </w:pPr>
          </w:p>
          <w:p w14:paraId="412AF6AA" w14:textId="77777777" w:rsidR="004A7646" w:rsidRPr="00B86D56" w:rsidRDefault="004A7646" w:rsidP="002D055E">
            <w:pPr>
              <w:widowControl w:val="0"/>
              <w:spacing w:after="0" w:line="240" w:lineRule="auto"/>
              <w:rPr>
                <w:rFonts w:eastAsia="Times New Roman" w:cs="Arial"/>
                <w:color w:val="000000"/>
                <w:sz w:val="22"/>
                <w:szCs w:val="22"/>
              </w:rPr>
            </w:pPr>
          </w:p>
          <w:p w14:paraId="28459FC4" w14:textId="77777777" w:rsidR="004A7646" w:rsidRPr="00B86D56" w:rsidRDefault="004A7646" w:rsidP="002D055E">
            <w:pPr>
              <w:widowControl w:val="0"/>
              <w:spacing w:after="0" w:line="240" w:lineRule="auto"/>
              <w:rPr>
                <w:rFonts w:eastAsia="Times New Roman" w:cs="Arial"/>
                <w:color w:val="000000"/>
                <w:sz w:val="22"/>
                <w:szCs w:val="22"/>
              </w:rPr>
            </w:pPr>
          </w:p>
          <w:p w14:paraId="120EEB09" w14:textId="77777777" w:rsidR="004A7646" w:rsidRPr="00B86D56" w:rsidRDefault="004A7646" w:rsidP="002D055E">
            <w:pPr>
              <w:widowControl w:val="0"/>
              <w:spacing w:after="0" w:line="240" w:lineRule="auto"/>
              <w:rPr>
                <w:rFonts w:eastAsia="Times New Roman" w:cs="Arial"/>
                <w:color w:val="000000"/>
                <w:sz w:val="22"/>
                <w:szCs w:val="22"/>
              </w:rPr>
            </w:pPr>
          </w:p>
          <w:p w14:paraId="615B8106" w14:textId="77777777" w:rsidR="004A7646" w:rsidRPr="00B86D56" w:rsidRDefault="004A7646" w:rsidP="002D055E">
            <w:pPr>
              <w:widowControl w:val="0"/>
              <w:spacing w:after="0" w:line="240" w:lineRule="auto"/>
              <w:rPr>
                <w:rFonts w:eastAsia="Times New Roman" w:cs="Arial"/>
                <w:color w:val="000000"/>
                <w:sz w:val="22"/>
                <w:szCs w:val="22"/>
              </w:rPr>
            </w:pPr>
          </w:p>
          <w:p w14:paraId="0E71AB55" w14:textId="77777777" w:rsidR="004A7646" w:rsidRPr="00B86D56" w:rsidRDefault="004A7646" w:rsidP="002D055E">
            <w:pPr>
              <w:widowControl w:val="0"/>
              <w:spacing w:after="0" w:line="240" w:lineRule="auto"/>
              <w:rPr>
                <w:rFonts w:eastAsia="Times New Roman" w:cs="Arial"/>
                <w:color w:val="000000"/>
                <w:sz w:val="22"/>
                <w:szCs w:val="22"/>
              </w:rPr>
            </w:pPr>
          </w:p>
          <w:p w14:paraId="39C6A1CA" w14:textId="77777777" w:rsidR="004A7646" w:rsidRPr="00B86D56" w:rsidRDefault="004A7646" w:rsidP="002D055E">
            <w:pPr>
              <w:widowControl w:val="0"/>
              <w:spacing w:after="0" w:line="240" w:lineRule="auto"/>
              <w:rPr>
                <w:rFonts w:eastAsia="Times New Roman" w:cs="Arial"/>
                <w:color w:val="000000"/>
                <w:sz w:val="22"/>
                <w:szCs w:val="22"/>
              </w:rPr>
            </w:pPr>
          </w:p>
          <w:p w14:paraId="143987EB" w14:textId="77777777" w:rsidR="004A7646" w:rsidRPr="00B86D56" w:rsidRDefault="004A7646" w:rsidP="002D055E">
            <w:pPr>
              <w:widowControl w:val="0"/>
              <w:spacing w:after="0" w:line="240" w:lineRule="auto"/>
              <w:rPr>
                <w:rFonts w:eastAsia="Times New Roman" w:cs="Arial"/>
                <w:color w:val="000000"/>
                <w:sz w:val="22"/>
                <w:szCs w:val="22"/>
              </w:rPr>
            </w:pPr>
          </w:p>
          <w:p w14:paraId="7E200B6C" w14:textId="77777777" w:rsidR="004A7646" w:rsidRPr="00B86D56" w:rsidRDefault="004A7646" w:rsidP="002D055E">
            <w:pPr>
              <w:widowControl w:val="0"/>
              <w:spacing w:after="0" w:line="240" w:lineRule="auto"/>
              <w:rPr>
                <w:rFonts w:eastAsia="Times New Roman" w:cs="Arial"/>
                <w:color w:val="000000"/>
                <w:sz w:val="22"/>
                <w:szCs w:val="22"/>
              </w:rPr>
            </w:pPr>
          </w:p>
          <w:p w14:paraId="2E633242" w14:textId="77777777" w:rsidR="004A7646" w:rsidRDefault="004A7646" w:rsidP="002D055E">
            <w:pPr>
              <w:widowControl w:val="0"/>
              <w:spacing w:after="0" w:line="240" w:lineRule="auto"/>
              <w:rPr>
                <w:rFonts w:eastAsia="Times New Roman" w:cs="Arial"/>
                <w:color w:val="000000"/>
                <w:sz w:val="22"/>
                <w:szCs w:val="22"/>
              </w:rPr>
            </w:pPr>
          </w:p>
          <w:p w14:paraId="3CEC8326" w14:textId="77777777" w:rsidR="004A7646" w:rsidRDefault="004A7646" w:rsidP="002D055E">
            <w:pPr>
              <w:widowControl w:val="0"/>
              <w:spacing w:after="0" w:line="240" w:lineRule="auto"/>
              <w:rPr>
                <w:rFonts w:eastAsia="Times New Roman" w:cs="Arial"/>
                <w:color w:val="000000"/>
                <w:sz w:val="22"/>
                <w:szCs w:val="22"/>
              </w:rPr>
            </w:pPr>
          </w:p>
          <w:p w14:paraId="58703081" w14:textId="77777777" w:rsidR="004A7646" w:rsidRPr="00B86D56" w:rsidRDefault="004A7646" w:rsidP="002D055E">
            <w:pPr>
              <w:widowControl w:val="0"/>
              <w:spacing w:after="0" w:line="240" w:lineRule="auto"/>
              <w:rPr>
                <w:rFonts w:eastAsia="Times New Roman" w:cs="Arial"/>
                <w:color w:val="000000"/>
                <w:sz w:val="22"/>
                <w:szCs w:val="22"/>
              </w:rPr>
            </w:pPr>
          </w:p>
          <w:p w14:paraId="2E8BE9EA" w14:textId="77777777" w:rsidR="004A7646" w:rsidRPr="00B86D56" w:rsidRDefault="004A7646" w:rsidP="002D055E">
            <w:pPr>
              <w:widowControl w:val="0"/>
              <w:spacing w:after="0" w:line="240" w:lineRule="auto"/>
              <w:rPr>
                <w:rFonts w:eastAsia="Times New Roman" w:cs="Arial"/>
                <w:color w:val="000000"/>
                <w:sz w:val="22"/>
                <w:szCs w:val="22"/>
              </w:rPr>
            </w:pPr>
            <w:r w:rsidRPr="00B86D56">
              <w:rPr>
                <w:rFonts w:eastAsia="Times New Roman" w:cs="Arial"/>
                <w:color w:val="000000"/>
                <w:sz w:val="22"/>
                <w:szCs w:val="22"/>
              </w:rPr>
              <w:t>25. How often are these trainings offered?</w:t>
            </w:r>
          </w:p>
          <w:p w14:paraId="48998AFA" w14:textId="77777777" w:rsidR="004A7646" w:rsidRPr="00B86D56" w:rsidRDefault="004A7646" w:rsidP="002D055E">
            <w:pPr>
              <w:widowControl w:val="0"/>
              <w:spacing w:after="0" w:line="240" w:lineRule="auto"/>
              <w:rPr>
                <w:rFonts w:eastAsia="Times New Roman" w:cs="Arial"/>
                <w:color w:val="000000"/>
                <w:sz w:val="22"/>
                <w:szCs w:val="22"/>
              </w:rPr>
            </w:pPr>
          </w:p>
          <w:p w14:paraId="457571E9" w14:textId="77777777" w:rsidR="004A7646" w:rsidRPr="00B86D56" w:rsidRDefault="004A7646" w:rsidP="002D055E">
            <w:pPr>
              <w:widowControl w:val="0"/>
              <w:spacing w:after="0" w:line="240" w:lineRule="auto"/>
              <w:rPr>
                <w:rFonts w:eastAsia="Times New Roman" w:cs="Arial"/>
                <w:color w:val="000000"/>
                <w:sz w:val="22"/>
                <w:szCs w:val="22"/>
              </w:rPr>
            </w:pPr>
          </w:p>
          <w:p w14:paraId="459FD05C" w14:textId="77777777" w:rsidR="004A7646" w:rsidRPr="00B86D56" w:rsidRDefault="004A7646" w:rsidP="002D055E">
            <w:pPr>
              <w:widowControl w:val="0"/>
              <w:spacing w:after="0" w:line="240" w:lineRule="auto"/>
              <w:rPr>
                <w:rFonts w:eastAsia="Times New Roman" w:cs="Arial"/>
                <w:color w:val="000000"/>
                <w:sz w:val="22"/>
                <w:szCs w:val="22"/>
              </w:rPr>
            </w:pPr>
          </w:p>
          <w:p w14:paraId="1F0935A9" w14:textId="77777777" w:rsidR="004A7646" w:rsidRPr="00B86D56" w:rsidRDefault="004A7646" w:rsidP="002D055E">
            <w:pPr>
              <w:widowControl w:val="0"/>
              <w:spacing w:after="0" w:line="240" w:lineRule="auto"/>
              <w:rPr>
                <w:rFonts w:eastAsia="Times New Roman" w:cs="Arial"/>
                <w:color w:val="000000"/>
                <w:sz w:val="22"/>
                <w:szCs w:val="22"/>
              </w:rPr>
            </w:pPr>
          </w:p>
          <w:p w14:paraId="3F5C5EE0" w14:textId="77777777" w:rsidR="004A7646" w:rsidRPr="00B86D56" w:rsidRDefault="004A7646" w:rsidP="002D055E">
            <w:pPr>
              <w:widowControl w:val="0"/>
              <w:spacing w:after="0" w:line="240" w:lineRule="auto"/>
              <w:rPr>
                <w:rFonts w:eastAsia="Times New Roman" w:cs="Arial"/>
                <w:color w:val="000000"/>
                <w:sz w:val="22"/>
                <w:szCs w:val="22"/>
              </w:rPr>
            </w:pPr>
          </w:p>
          <w:p w14:paraId="55B07FFB" w14:textId="77777777" w:rsidR="004A7646" w:rsidRPr="00B86D56" w:rsidRDefault="004A7646" w:rsidP="002D055E">
            <w:pPr>
              <w:widowControl w:val="0"/>
              <w:spacing w:after="0" w:line="240" w:lineRule="auto"/>
              <w:rPr>
                <w:rFonts w:eastAsia="Times New Roman" w:cs="Arial"/>
                <w:color w:val="000000"/>
                <w:sz w:val="22"/>
                <w:szCs w:val="22"/>
              </w:rPr>
            </w:pPr>
          </w:p>
          <w:p w14:paraId="6F2A9A65" w14:textId="77777777" w:rsidR="004A7646" w:rsidRPr="00B86D56" w:rsidRDefault="004A7646" w:rsidP="002D055E">
            <w:pPr>
              <w:widowControl w:val="0"/>
              <w:spacing w:after="0" w:line="240" w:lineRule="auto"/>
              <w:rPr>
                <w:rFonts w:eastAsia="Times New Roman" w:cs="Arial"/>
                <w:color w:val="000000"/>
                <w:sz w:val="22"/>
                <w:szCs w:val="22"/>
              </w:rPr>
            </w:pPr>
          </w:p>
          <w:p w14:paraId="50720934" w14:textId="77777777" w:rsidR="004A7646" w:rsidRPr="00B86D56" w:rsidRDefault="004A7646" w:rsidP="002D055E">
            <w:pPr>
              <w:widowControl w:val="0"/>
              <w:spacing w:after="0" w:line="240" w:lineRule="auto"/>
              <w:rPr>
                <w:rFonts w:eastAsia="Times New Roman" w:cs="Arial"/>
                <w:color w:val="000000"/>
                <w:sz w:val="22"/>
                <w:szCs w:val="22"/>
              </w:rPr>
            </w:pPr>
          </w:p>
          <w:p w14:paraId="41D7FB1D" w14:textId="77777777" w:rsidR="004A7646" w:rsidRPr="00B86D56" w:rsidRDefault="004A7646" w:rsidP="002D055E">
            <w:pPr>
              <w:widowControl w:val="0"/>
              <w:spacing w:after="0" w:line="240" w:lineRule="auto"/>
              <w:rPr>
                <w:rFonts w:eastAsia="Times New Roman" w:cs="Arial"/>
                <w:color w:val="000000"/>
                <w:sz w:val="22"/>
                <w:szCs w:val="22"/>
              </w:rPr>
            </w:pPr>
          </w:p>
          <w:p w14:paraId="15C95E9B" w14:textId="77777777" w:rsidR="004A7646" w:rsidRPr="00B86D56" w:rsidRDefault="004A7646" w:rsidP="002D055E">
            <w:pPr>
              <w:widowControl w:val="0"/>
              <w:spacing w:after="0" w:line="240" w:lineRule="auto"/>
              <w:rPr>
                <w:rFonts w:eastAsia="Times New Roman" w:cs="Arial"/>
                <w:color w:val="000000"/>
                <w:sz w:val="22"/>
                <w:szCs w:val="22"/>
              </w:rPr>
            </w:pPr>
          </w:p>
          <w:p w14:paraId="693F1654" w14:textId="77777777" w:rsidR="004A7646" w:rsidRPr="00B86D56" w:rsidRDefault="004A7646" w:rsidP="002D055E">
            <w:pPr>
              <w:widowControl w:val="0"/>
              <w:spacing w:after="0" w:line="240" w:lineRule="auto"/>
              <w:rPr>
                <w:rFonts w:eastAsia="Times New Roman" w:cs="Arial"/>
                <w:color w:val="000000"/>
                <w:sz w:val="22"/>
                <w:szCs w:val="22"/>
              </w:rPr>
            </w:pPr>
          </w:p>
          <w:p w14:paraId="3448934C" w14:textId="77777777" w:rsidR="004A7646" w:rsidRPr="00B86D56" w:rsidRDefault="004A7646" w:rsidP="002D055E">
            <w:pPr>
              <w:widowControl w:val="0"/>
              <w:spacing w:after="0" w:line="240" w:lineRule="auto"/>
              <w:rPr>
                <w:rFonts w:eastAsia="Times New Roman" w:cs="Arial"/>
                <w:color w:val="000000"/>
                <w:sz w:val="22"/>
                <w:szCs w:val="22"/>
              </w:rPr>
            </w:pPr>
          </w:p>
          <w:p w14:paraId="5F478AF9" w14:textId="77777777" w:rsidR="004A7646" w:rsidRPr="00B86D56" w:rsidRDefault="004A7646" w:rsidP="002D055E">
            <w:pPr>
              <w:widowControl w:val="0"/>
              <w:spacing w:after="0" w:line="240" w:lineRule="auto"/>
              <w:rPr>
                <w:rFonts w:eastAsia="Times New Roman" w:cs="Arial"/>
                <w:color w:val="000000"/>
                <w:sz w:val="22"/>
                <w:szCs w:val="22"/>
              </w:rPr>
            </w:pPr>
          </w:p>
          <w:p w14:paraId="6301ADB0" w14:textId="77777777" w:rsidR="004A7646" w:rsidRDefault="004A7646" w:rsidP="002D055E">
            <w:pPr>
              <w:widowControl w:val="0"/>
              <w:spacing w:after="0" w:line="240" w:lineRule="auto"/>
              <w:rPr>
                <w:rFonts w:eastAsia="Times New Roman" w:cs="Arial"/>
                <w:color w:val="000000"/>
                <w:sz w:val="22"/>
                <w:szCs w:val="22"/>
              </w:rPr>
            </w:pPr>
          </w:p>
          <w:p w14:paraId="52711732" w14:textId="77777777" w:rsidR="004A7646" w:rsidRDefault="004A7646" w:rsidP="002D055E">
            <w:pPr>
              <w:widowControl w:val="0"/>
              <w:spacing w:after="0" w:line="240" w:lineRule="auto"/>
              <w:rPr>
                <w:rFonts w:eastAsia="Times New Roman" w:cs="Arial"/>
                <w:color w:val="000000"/>
                <w:sz w:val="22"/>
                <w:szCs w:val="22"/>
              </w:rPr>
            </w:pPr>
          </w:p>
          <w:p w14:paraId="5793C655" w14:textId="77777777" w:rsidR="004A7646" w:rsidRDefault="004A7646" w:rsidP="002D055E">
            <w:pPr>
              <w:widowControl w:val="0"/>
              <w:spacing w:after="0" w:line="240" w:lineRule="auto"/>
              <w:rPr>
                <w:rFonts w:eastAsia="Times New Roman" w:cs="Arial"/>
                <w:color w:val="000000"/>
                <w:sz w:val="22"/>
                <w:szCs w:val="22"/>
              </w:rPr>
            </w:pPr>
          </w:p>
          <w:p w14:paraId="5B2C9DAB" w14:textId="77777777" w:rsidR="004A7646" w:rsidRDefault="004A7646" w:rsidP="002D055E">
            <w:pPr>
              <w:widowControl w:val="0"/>
              <w:spacing w:after="0" w:line="240" w:lineRule="auto"/>
              <w:rPr>
                <w:rFonts w:eastAsia="Times New Roman" w:cs="Arial"/>
                <w:color w:val="000000"/>
                <w:sz w:val="22"/>
                <w:szCs w:val="22"/>
              </w:rPr>
            </w:pPr>
          </w:p>
          <w:p w14:paraId="56AB4D6B" w14:textId="77777777" w:rsidR="004A7646" w:rsidRPr="00B86D56" w:rsidRDefault="004A7646" w:rsidP="002D055E">
            <w:pPr>
              <w:widowControl w:val="0"/>
              <w:spacing w:after="0" w:line="240" w:lineRule="auto"/>
              <w:rPr>
                <w:rFonts w:eastAsia="Times New Roman" w:cs="Arial"/>
                <w:color w:val="000000"/>
                <w:sz w:val="22"/>
                <w:szCs w:val="22"/>
              </w:rPr>
            </w:pPr>
            <w:r w:rsidRPr="00B86D56">
              <w:rPr>
                <w:rFonts w:eastAsia="Times New Roman" w:cs="Arial"/>
                <w:color w:val="000000"/>
                <w:sz w:val="22"/>
                <w:szCs w:val="22"/>
              </w:rPr>
              <w:t>28. How does the organization track the progress of its external knowledge sharing database?</w:t>
            </w:r>
          </w:p>
        </w:tc>
        <w:tc>
          <w:tcPr>
            <w:tcW w:w="2085" w:type="dxa"/>
            <w:tcBorders>
              <w:top w:val="single" w:sz="6" w:space="0" w:color="000000"/>
              <w:left w:val="single" w:sz="6" w:space="0" w:color="000000"/>
              <w:bottom w:val="single" w:sz="6" w:space="0" w:color="000000"/>
              <w:right w:val="single" w:sz="6" w:space="0" w:color="000000"/>
            </w:tcBorders>
          </w:tcPr>
          <w:p w14:paraId="04C5EF58" w14:textId="77777777" w:rsidR="004A7646" w:rsidRPr="00B86D56" w:rsidRDefault="004A7646" w:rsidP="002D055E">
            <w:pPr>
              <w:widowControl w:val="0"/>
              <w:spacing w:after="0" w:line="240" w:lineRule="auto"/>
              <w:rPr>
                <w:rFonts w:eastAsia="Times New Roman" w:cs="Arial"/>
                <w:color w:val="000000"/>
                <w:sz w:val="22"/>
                <w:szCs w:val="22"/>
              </w:rPr>
            </w:pPr>
          </w:p>
        </w:tc>
      </w:tr>
    </w:tbl>
    <w:p w14:paraId="360683D2" w14:textId="77777777" w:rsidR="004A7646" w:rsidRPr="004A7646" w:rsidRDefault="004A7646" w:rsidP="00E84E9D">
      <w:pPr>
        <w:spacing w:before="160" w:after="160" w:line="276" w:lineRule="auto"/>
        <w:rPr>
          <w:rFonts w:eastAsiaTheme="majorEastAsia" w:cstheme="majorBidi"/>
          <w:sz w:val="28"/>
          <w:szCs w:val="26"/>
        </w:rPr>
      </w:pPr>
    </w:p>
    <w:sectPr w:rsidR="004A7646" w:rsidRPr="004A7646" w:rsidSect="00703F2E">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E370E" w14:textId="77777777" w:rsidR="005F46EB" w:rsidRDefault="005F46EB">
      <w:r>
        <w:separator/>
      </w:r>
    </w:p>
    <w:p w14:paraId="1802E264" w14:textId="77777777" w:rsidR="005F46EB" w:rsidRDefault="005F46EB"/>
  </w:endnote>
  <w:endnote w:type="continuationSeparator" w:id="0">
    <w:p w14:paraId="2840A1CC" w14:textId="77777777" w:rsidR="005F46EB" w:rsidRDefault="005F46EB">
      <w:r>
        <w:continuationSeparator/>
      </w:r>
    </w:p>
    <w:p w14:paraId="528BCA01" w14:textId="77777777" w:rsidR="005F46EB" w:rsidRDefault="005F46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Meiryo">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0699706"/>
      <w:docPartObj>
        <w:docPartGallery w:val="Page Numbers (Bottom of Page)"/>
        <w:docPartUnique/>
      </w:docPartObj>
    </w:sdtPr>
    <w:sdtEndPr>
      <w:rPr>
        <w:noProof/>
      </w:rPr>
    </w:sdtEndPr>
    <w:sdtContent>
      <w:p w14:paraId="6BF1239C" w14:textId="77777777" w:rsidR="005F46EB" w:rsidRDefault="005F46EB" w:rsidP="00703F2E">
        <w:pPr>
          <w:pStyle w:val="Footer"/>
          <w:jc w:val="right"/>
        </w:pPr>
        <w:r>
          <w:fldChar w:fldCharType="begin"/>
        </w:r>
        <w:r>
          <w:instrText xml:space="preserve"> PAGE   \* MERGEFORMAT </w:instrText>
        </w:r>
        <w:r>
          <w:fldChar w:fldCharType="separate"/>
        </w:r>
        <w:r w:rsidR="00D07FE4">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470373"/>
      <w:docPartObj>
        <w:docPartGallery w:val="Page Numbers (Bottom of Page)"/>
        <w:docPartUnique/>
      </w:docPartObj>
    </w:sdtPr>
    <w:sdtEndPr>
      <w:rPr>
        <w:noProof/>
      </w:rPr>
    </w:sdtEndPr>
    <w:sdtContent>
      <w:p w14:paraId="4CF90735" w14:textId="00F652D2" w:rsidR="005F46EB" w:rsidRDefault="005F46EB">
        <w:pPr>
          <w:pStyle w:val="Footer"/>
          <w:jc w:val="right"/>
        </w:pPr>
        <w:r>
          <w:fldChar w:fldCharType="begin"/>
        </w:r>
        <w:r>
          <w:instrText xml:space="preserve"> PAGE   \* MERGEFORMAT </w:instrText>
        </w:r>
        <w:r>
          <w:fldChar w:fldCharType="separate"/>
        </w:r>
        <w:r w:rsidR="00D07FE4">
          <w:rPr>
            <w:noProof/>
          </w:rPr>
          <w:t>1</w:t>
        </w:r>
        <w:r>
          <w:rPr>
            <w:noProof/>
          </w:rPr>
          <w:fldChar w:fldCharType="end"/>
        </w:r>
      </w:p>
    </w:sdtContent>
  </w:sdt>
  <w:p w14:paraId="6BE7372C" w14:textId="3E835A65" w:rsidR="005F46EB" w:rsidRPr="00092279" w:rsidRDefault="007A53DB" w:rsidP="007A53DB">
    <w:pPr>
      <w:pStyle w:val="Footer"/>
      <w:ind w:right="360"/>
      <w:rPr>
        <w:i/>
        <w:sz w:val="18"/>
        <w:szCs w:val="18"/>
      </w:rPr>
    </w:pPr>
    <w:r w:rsidRPr="007A53DB">
      <w:rPr>
        <w:i/>
        <w:iCs/>
        <w:sz w:val="18"/>
        <w:szCs w:val="18"/>
      </w:rPr>
      <w:t xml:space="preserve">This resource is made possible by the support of the American People through the United States Agency for International Development (USAID) under the Knowledge SUCCESS (Strengthening Use, Capacity, Collaboration, Exchange, Synthesis, and Sharing) Project Cooperative Agreement No. 7200AA19CA00001 with the Johns Hopkins University. Knowledge SUCCESS is supported by USAID’s Bureau for Global Health, Office of Population and Reproductive Health and led by the Johns Hopkins Center for Communication Programs (CCP) in partnership with </w:t>
    </w:r>
    <w:proofErr w:type="spellStart"/>
    <w:r w:rsidRPr="007A53DB">
      <w:rPr>
        <w:i/>
        <w:iCs/>
        <w:sz w:val="18"/>
        <w:szCs w:val="18"/>
      </w:rPr>
      <w:t>Amref</w:t>
    </w:r>
    <w:proofErr w:type="spellEnd"/>
    <w:r w:rsidRPr="007A53DB">
      <w:rPr>
        <w:i/>
        <w:iCs/>
        <w:sz w:val="18"/>
        <w:szCs w:val="18"/>
      </w:rPr>
      <w:t xml:space="preserve"> Health Africa, </w:t>
    </w:r>
    <w:proofErr w:type="spellStart"/>
    <w:r w:rsidRPr="007A53DB">
      <w:rPr>
        <w:i/>
        <w:iCs/>
        <w:sz w:val="18"/>
        <w:szCs w:val="18"/>
      </w:rPr>
      <w:t>Busara</w:t>
    </w:r>
    <w:proofErr w:type="spellEnd"/>
    <w:r w:rsidRPr="007A53DB">
      <w:rPr>
        <w:i/>
        <w:iCs/>
        <w:sz w:val="18"/>
        <w:szCs w:val="18"/>
      </w:rPr>
      <w:t xml:space="preserve"> Center for Behavioral Economics (</w:t>
    </w:r>
    <w:proofErr w:type="spellStart"/>
    <w:r w:rsidRPr="007A53DB">
      <w:rPr>
        <w:i/>
        <w:iCs/>
        <w:sz w:val="18"/>
        <w:szCs w:val="18"/>
      </w:rPr>
      <w:t>Busara</w:t>
    </w:r>
    <w:proofErr w:type="spellEnd"/>
    <w:r w:rsidRPr="007A53DB">
      <w:rPr>
        <w:i/>
        <w:iCs/>
        <w:sz w:val="18"/>
        <w:szCs w:val="18"/>
      </w:rPr>
      <w:t>), and FHI 360. The information provided in this resource is the sole responsibility of Knowledge SUCCESS and does not necessarily reflect the views of USAID, the U.S. Government, or the Johns Hopkins University. The resource may be adapted as needed; the original material can be found on www.kmtraining.org.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7E31E" w14:textId="77777777" w:rsidR="005F46EB" w:rsidRDefault="005F46EB">
      <w:r>
        <w:separator/>
      </w:r>
    </w:p>
    <w:p w14:paraId="66B0A76D" w14:textId="77777777" w:rsidR="005F46EB" w:rsidRDefault="005F46EB"/>
  </w:footnote>
  <w:footnote w:type="continuationSeparator" w:id="0">
    <w:p w14:paraId="6F0EA817" w14:textId="77777777" w:rsidR="005F46EB" w:rsidRDefault="005F46EB">
      <w:r>
        <w:continuationSeparator/>
      </w:r>
    </w:p>
    <w:p w14:paraId="20536535" w14:textId="77777777" w:rsidR="005F46EB" w:rsidRDefault="005F46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4009A" w14:textId="77777777" w:rsidR="005F46EB" w:rsidRDefault="005F46EB">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14:anchorId="2590D924" wp14:editId="4B017619">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5BC64" w14:textId="5D52ADB2" w:rsidR="005F46EB" w:rsidRDefault="005F46EB">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61312" behindDoc="0" locked="0" layoutInCell="1" allowOverlap="1" wp14:anchorId="47DE62BA" wp14:editId="6192904B">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87D5E"/>
    <w:multiLevelType w:val="hybridMultilevel"/>
    <w:tmpl w:val="7FFA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 w15:restartNumberingAfterBreak="0">
    <w:nsid w:val="0D30261D"/>
    <w:multiLevelType w:val="hybridMultilevel"/>
    <w:tmpl w:val="D574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EFE2685"/>
    <w:multiLevelType w:val="hybridMultilevel"/>
    <w:tmpl w:val="D264D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1" w15:restartNumberingAfterBreak="0">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2DD04C15"/>
    <w:multiLevelType w:val="hybridMultilevel"/>
    <w:tmpl w:val="0310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C46034"/>
    <w:multiLevelType w:val="hybridMultilevel"/>
    <w:tmpl w:val="FFE4654C"/>
    <w:lvl w:ilvl="0" w:tplc="920AEEDC">
      <w:start w:val="1"/>
      <w:numFmt w:val="decimal"/>
      <w:lvlText w:val="%1."/>
      <w:lvlJc w:val="left"/>
      <w:pPr>
        <w:ind w:left="6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77001473"/>
    <w:multiLevelType w:val="hybridMultilevel"/>
    <w:tmpl w:val="EEF81F08"/>
    <w:lvl w:ilvl="0" w:tplc="CE88B3EC">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E0014A"/>
    <w:multiLevelType w:val="multilevel"/>
    <w:tmpl w:val="32CE84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7E5E1E1E"/>
    <w:multiLevelType w:val="hybridMultilevel"/>
    <w:tmpl w:val="7DC8E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4"/>
  </w:num>
  <w:num w:numId="5">
    <w:abstractNumId w:val="3"/>
  </w:num>
  <w:num w:numId="6">
    <w:abstractNumId w:val="7"/>
  </w:num>
  <w:num w:numId="7">
    <w:abstractNumId w:val="6"/>
  </w:num>
  <w:num w:numId="8">
    <w:abstractNumId w:val="11"/>
  </w:num>
  <w:num w:numId="9">
    <w:abstractNumId w:val="16"/>
  </w:num>
  <w:num w:numId="10">
    <w:abstractNumId w:val="10"/>
  </w:num>
  <w:num w:numId="11">
    <w:abstractNumId w:val="5"/>
  </w:num>
  <w:num w:numId="12">
    <w:abstractNumId w:val="15"/>
  </w:num>
  <w:num w:numId="13">
    <w:abstractNumId w:val="17"/>
  </w:num>
  <w:num w:numId="14">
    <w:abstractNumId w:val="19"/>
  </w:num>
  <w:num w:numId="15">
    <w:abstractNumId w:val="12"/>
  </w:num>
  <w:num w:numId="16">
    <w:abstractNumId w:val="18"/>
  </w:num>
  <w:num w:numId="17">
    <w:abstractNumId w:val="2"/>
  </w:num>
  <w:num w:numId="18">
    <w:abstractNumId w:val="4"/>
  </w:num>
  <w:num w:numId="19">
    <w:abstractNumId w:val="8"/>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553D"/>
    <w:rsid w:val="00092279"/>
    <w:rsid w:val="000B0A08"/>
    <w:rsid w:val="000F7AA9"/>
    <w:rsid w:val="00181E13"/>
    <w:rsid w:val="001A7791"/>
    <w:rsid w:val="001C0DA3"/>
    <w:rsid w:val="001C281B"/>
    <w:rsid w:val="00206B10"/>
    <w:rsid w:val="00250AA8"/>
    <w:rsid w:val="00263913"/>
    <w:rsid w:val="002A73BD"/>
    <w:rsid w:val="002D3A6B"/>
    <w:rsid w:val="003121B9"/>
    <w:rsid w:val="00313DB9"/>
    <w:rsid w:val="00332EA5"/>
    <w:rsid w:val="003D75BB"/>
    <w:rsid w:val="00442C29"/>
    <w:rsid w:val="004A7646"/>
    <w:rsid w:val="004D32EA"/>
    <w:rsid w:val="004E7DAB"/>
    <w:rsid w:val="004F118D"/>
    <w:rsid w:val="0055553D"/>
    <w:rsid w:val="005F46EB"/>
    <w:rsid w:val="00681FE7"/>
    <w:rsid w:val="00703F2E"/>
    <w:rsid w:val="007A53DB"/>
    <w:rsid w:val="009763B6"/>
    <w:rsid w:val="009923BB"/>
    <w:rsid w:val="009B133F"/>
    <w:rsid w:val="009C3275"/>
    <w:rsid w:val="00A43205"/>
    <w:rsid w:val="00A54584"/>
    <w:rsid w:val="00AD26EC"/>
    <w:rsid w:val="00AE1D16"/>
    <w:rsid w:val="00C6377D"/>
    <w:rsid w:val="00CB3DCE"/>
    <w:rsid w:val="00CC2C5D"/>
    <w:rsid w:val="00D05E0A"/>
    <w:rsid w:val="00D07FE4"/>
    <w:rsid w:val="00D904BF"/>
    <w:rsid w:val="00E84E9D"/>
    <w:rsid w:val="00E966B8"/>
    <w:rsid w:val="00EA051F"/>
    <w:rsid w:val="00EF16F0"/>
    <w:rsid w:val="00F53B18"/>
    <w:rsid w:val="00F67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C2C73C"/>
  <w15:docId w15:val="{148C122E-2270-4B8F-B7CA-B43E5AFB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33F"/>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eastAsiaTheme="majorEastAsia" w:hAnsi="Gill Sans MT"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eastAsiaTheme="majorEastAsia" w:hAnsi="Gill Sans MT" w:cstheme="majorBidi"/>
      <w:b/>
      <w:color w:val="auto"/>
      <w:sz w:val="28"/>
      <w:szCs w:val="26"/>
    </w:rPr>
  </w:style>
  <w:style w:type="character" w:customStyle="1" w:styleId="Heading3Char">
    <w:name w:val="Heading 3 Char"/>
    <w:basedOn w:val="DefaultParagraphFont"/>
    <w:link w:val="Heading3"/>
    <w:uiPriority w:val="9"/>
    <w:rsid w:val="000F7AA9"/>
    <w:rPr>
      <w:rFonts w:ascii="Gill Sans MT" w:eastAsiaTheme="majorEastAsia" w:hAnsi="Gill Sans MT"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4E7DAB"/>
    <w:pPr>
      <w:spacing w:after="0" w:line="276" w:lineRule="auto"/>
    </w:pPr>
    <w:rPr>
      <w:rFonts w:ascii="Arial" w:eastAsia="Arial" w:hAnsi="Arial" w:cs="Arial"/>
      <w:color w:val="000000"/>
      <w:sz w:val="22"/>
      <w:szCs w:val="22"/>
      <w:lang w:eastAsia="en-US"/>
    </w:rPr>
  </w:style>
  <w:style w:type="paragraph" w:styleId="ListParagraph">
    <w:name w:val="List Paragraph"/>
    <w:basedOn w:val="Normal"/>
    <w:uiPriority w:val="34"/>
    <w:qFormat/>
    <w:rsid w:val="004A7646"/>
    <w:pPr>
      <w:spacing w:after="160"/>
      <w:ind w:left="720"/>
      <w:contextualSpacing/>
    </w:pPr>
    <w:rPr>
      <w:rFonts w:ascii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1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3EBBE-B4FD-E345-8012-2FFE5CE62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Beisser</dc:creator>
  <cp:keywords/>
  <dc:description/>
  <cp:lastModifiedBy>Sean Stewart</cp:lastModifiedBy>
  <cp:revision>3</cp:revision>
  <dcterms:created xsi:type="dcterms:W3CDTF">2017-11-13T02:20:00Z</dcterms:created>
  <dcterms:modified xsi:type="dcterms:W3CDTF">2021-07-13T18:28:00Z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