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B3D8" w14:textId="77777777" w:rsidR="00027B21" w:rsidRDefault="00B45953">
      <w:pPr>
        <w:pStyle w:val="Title"/>
        <w:spacing w:before="160" w:after="0" w:line="276" w:lineRule="auto"/>
        <w:contextualSpacing w:val="0"/>
        <w:rPr>
          <w:rFonts w:ascii="Cabin" w:eastAsia="Cabin" w:hAnsi="Cabin" w:cs="Cabin"/>
          <w:b/>
          <w:sz w:val="40"/>
          <w:szCs w:val="40"/>
        </w:rPr>
      </w:pPr>
      <w:r>
        <w:rPr>
          <w:rFonts w:ascii="Cabin" w:eastAsia="Cabin" w:hAnsi="Cabin" w:cs="Cabin"/>
          <w:b/>
          <w:smallCaps w:val="0"/>
          <w:sz w:val="40"/>
          <w:szCs w:val="40"/>
        </w:rPr>
        <w:t>Trainer Guide</w:t>
      </w:r>
    </w:p>
    <w:p w14:paraId="2BE9B3D9" w14:textId="77777777" w:rsidR="00027B21" w:rsidRDefault="00B45953">
      <w:pPr>
        <w:pStyle w:val="Title"/>
        <w:spacing w:after="360" w:line="276" w:lineRule="auto"/>
        <w:contextualSpacing w:val="0"/>
        <w:rPr>
          <w:rFonts w:ascii="Cabin" w:eastAsia="Cabin" w:hAnsi="Cabin" w:cs="Cabin"/>
          <w:b/>
          <w:sz w:val="40"/>
          <w:szCs w:val="40"/>
        </w:rPr>
      </w:pPr>
      <w:r>
        <w:rPr>
          <w:rFonts w:ascii="Cabin" w:eastAsia="Cabin" w:hAnsi="Cabin" w:cs="Cabin"/>
          <w:b/>
          <w:smallCaps w:val="0"/>
          <w:sz w:val="40"/>
          <w:szCs w:val="40"/>
        </w:rPr>
        <w:t>Introduction: What is Knowledge Management?</w:t>
      </w:r>
    </w:p>
    <w:p w14:paraId="2BE9B3DA" w14:textId="77777777" w:rsidR="00027B21" w:rsidRDefault="00B45953">
      <w:pPr>
        <w:spacing w:before="160" w:after="160" w:line="276" w:lineRule="auto"/>
        <w:rPr>
          <w:b/>
          <w:sz w:val="28"/>
          <w:szCs w:val="28"/>
        </w:rPr>
      </w:pPr>
      <w:r>
        <w:rPr>
          <w:b/>
          <w:sz w:val="28"/>
          <w:szCs w:val="28"/>
        </w:rPr>
        <w:t>Purpose</w:t>
      </w:r>
    </w:p>
    <w:p w14:paraId="2BE9B3DB" w14:textId="77777777" w:rsidR="00027B21" w:rsidRDefault="00B45953">
      <w:pPr>
        <w:spacing w:after="0" w:line="276" w:lineRule="auto"/>
      </w:pPr>
      <w:r>
        <w:t xml:space="preserve">The purpose of this step is to provide an overview of knowledge management (KM), including definition and key elements. Participants will increase their awareness and understanding of KM concepts, tools, tactics, and products; the value KM brings to global health programs; and the ways in which to apply KM to their work. </w:t>
      </w:r>
    </w:p>
    <w:p w14:paraId="2BE9B3DC" w14:textId="77777777" w:rsidR="00027B21" w:rsidRDefault="00B45953">
      <w:pPr>
        <w:widowControl w:val="0"/>
        <w:spacing w:before="160" w:after="160" w:line="276" w:lineRule="auto"/>
        <w:rPr>
          <w:b/>
          <w:sz w:val="28"/>
          <w:szCs w:val="28"/>
        </w:rPr>
      </w:pPr>
      <w:r>
        <w:rPr>
          <w:b/>
          <w:sz w:val="28"/>
          <w:szCs w:val="28"/>
        </w:rPr>
        <w:t>Intended Audience</w:t>
      </w:r>
    </w:p>
    <w:p w14:paraId="2BE9B3DD" w14:textId="77777777" w:rsidR="00027B21" w:rsidRDefault="00B45953">
      <w:pPr>
        <w:widowControl w:val="0"/>
        <w:spacing w:after="0" w:line="276" w:lineRule="auto"/>
      </w:pPr>
      <w:r>
        <w:t>Program managers, health-care workers, and other health and development practitioners who need tools to train others on KM, or want to begin to implement KM within their family planning programs.</w:t>
      </w:r>
    </w:p>
    <w:p w14:paraId="2BE9B3DE" w14:textId="77777777" w:rsidR="00027B21" w:rsidRDefault="00B45953">
      <w:pPr>
        <w:spacing w:before="160" w:after="160" w:line="276" w:lineRule="auto"/>
        <w:rPr>
          <w:b/>
          <w:sz w:val="28"/>
          <w:szCs w:val="28"/>
        </w:rPr>
      </w:pPr>
      <w:r>
        <w:rPr>
          <w:b/>
          <w:sz w:val="28"/>
          <w:szCs w:val="28"/>
        </w:rPr>
        <w:t>Time</w:t>
      </w:r>
    </w:p>
    <w:p w14:paraId="2BE9B3DF" w14:textId="77777777" w:rsidR="00027B21" w:rsidRDefault="00B45953">
      <w:pPr>
        <w:widowControl w:val="0"/>
        <w:spacing w:after="0" w:line="276" w:lineRule="auto"/>
      </w:pPr>
      <w:r>
        <w:t xml:space="preserve">Total time needed is approximately </w:t>
      </w:r>
      <w:r>
        <w:rPr>
          <w:b/>
          <w:i/>
        </w:rPr>
        <w:t>four to six hours</w:t>
      </w:r>
      <w:r>
        <w:t>, depending on Trainer needs.</w:t>
      </w:r>
    </w:p>
    <w:p w14:paraId="2BE9B3E0" w14:textId="77777777" w:rsidR="00027B21" w:rsidRDefault="00B45953">
      <w:pPr>
        <w:widowControl w:val="0"/>
        <w:spacing w:before="160" w:after="160" w:line="276" w:lineRule="auto"/>
        <w:rPr>
          <w:b/>
          <w:sz w:val="28"/>
          <w:szCs w:val="28"/>
        </w:rPr>
      </w:pPr>
      <w:r>
        <w:rPr>
          <w:b/>
          <w:sz w:val="28"/>
          <w:szCs w:val="28"/>
        </w:rPr>
        <w:t xml:space="preserve">Objectives </w:t>
      </w:r>
    </w:p>
    <w:p w14:paraId="2BE9B3E1" w14:textId="77777777" w:rsidR="00027B21" w:rsidRDefault="00B45953">
      <w:pPr>
        <w:spacing w:after="0" w:line="276" w:lineRule="auto"/>
      </w:pPr>
      <w:r>
        <w:t>By the end of this step, participants will be able to:</w:t>
      </w:r>
    </w:p>
    <w:p w14:paraId="2BE9B3E2" w14:textId="77777777" w:rsidR="00027B21" w:rsidRDefault="00B45953">
      <w:pPr>
        <w:numPr>
          <w:ilvl w:val="0"/>
          <w:numId w:val="1"/>
        </w:numPr>
        <w:spacing w:after="0" w:line="276" w:lineRule="auto"/>
        <w:ind w:hanging="360"/>
      </w:pPr>
      <w:r>
        <w:t xml:space="preserve">Identify key elements of KM including its definition </w:t>
      </w:r>
    </w:p>
    <w:p w14:paraId="2BE9B3E3" w14:textId="77777777" w:rsidR="00027B21" w:rsidRDefault="00B45953">
      <w:pPr>
        <w:numPr>
          <w:ilvl w:val="0"/>
          <w:numId w:val="1"/>
        </w:numPr>
        <w:spacing w:after="0" w:line="276" w:lineRule="auto"/>
        <w:ind w:hanging="360"/>
      </w:pPr>
      <w:r>
        <w:t>Explain why KM is relevant for global health programming</w:t>
      </w:r>
    </w:p>
    <w:p w14:paraId="2BE9B3E4" w14:textId="77777777" w:rsidR="00027B21" w:rsidRDefault="00B45953">
      <w:pPr>
        <w:numPr>
          <w:ilvl w:val="0"/>
          <w:numId w:val="1"/>
        </w:numPr>
        <w:spacing w:after="0" w:line="276" w:lineRule="auto"/>
        <w:ind w:hanging="360"/>
      </w:pPr>
      <w:r>
        <w:t>Describe types of KM products and approaches</w:t>
      </w:r>
    </w:p>
    <w:p w14:paraId="2BE9B3E5" w14:textId="77777777" w:rsidR="00027B21" w:rsidRDefault="00B45953">
      <w:pPr>
        <w:numPr>
          <w:ilvl w:val="0"/>
          <w:numId w:val="1"/>
        </w:numPr>
        <w:spacing w:after="0" w:line="276" w:lineRule="auto"/>
        <w:ind w:hanging="360"/>
      </w:pPr>
      <w:r>
        <w:t>Explain how KM can support their work</w:t>
      </w:r>
    </w:p>
    <w:p w14:paraId="2BE9B3E6" w14:textId="77777777" w:rsidR="00027B21" w:rsidRDefault="00027B21">
      <w:pPr>
        <w:widowControl w:val="0"/>
        <w:spacing w:after="0" w:line="276" w:lineRule="auto"/>
      </w:pPr>
    </w:p>
    <w:p w14:paraId="2BE9B3E7" w14:textId="77777777" w:rsidR="00027B21" w:rsidRDefault="00B45953">
      <w:pPr>
        <w:widowControl w:val="0"/>
        <w:spacing w:after="0" w:line="276" w:lineRule="auto"/>
      </w:pPr>
      <w:r>
        <w:t>The Trainer should write these objectives on flipchart paper and hang in space where all participants can see it.</w:t>
      </w:r>
    </w:p>
    <w:p w14:paraId="2BE9B3E8" w14:textId="77777777" w:rsidR="00027B21" w:rsidRDefault="00B45953">
      <w:pPr>
        <w:widowControl w:val="0"/>
        <w:spacing w:before="160" w:after="160" w:line="276" w:lineRule="auto"/>
        <w:rPr>
          <w:b/>
          <w:sz w:val="28"/>
          <w:szCs w:val="28"/>
        </w:rPr>
      </w:pPr>
      <w:r>
        <w:rPr>
          <w:b/>
          <w:sz w:val="28"/>
          <w:szCs w:val="28"/>
        </w:rPr>
        <w:t xml:space="preserve">Detailed Learning Objectives </w:t>
      </w:r>
    </w:p>
    <w:p w14:paraId="2BE9B3E9" w14:textId="77777777" w:rsidR="00027B21" w:rsidRDefault="00B45953">
      <w:pPr>
        <w:widowControl w:val="0"/>
        <w:spacing w:after="0" w:line="276" w:lineRule="auto"/>
      </w:pPr>
      <w:r>
        <w:rPr>
          <w:b/>
        </w:rPr>
        <w:t>Detailed learning objectives</w:t>
      </w:r>
      <w:r>
        <w:t xml:space="preserve"> are always measurable—for example, </w:t>
      </w:r>
      <w:r>
        <w:rPr>
          <w:b/>
        </w:rPr>
        <w:t xml:space="preserve">three </w:t>
      </w:r>
      <w:r>
        <w:t xml:space="preserve">characteristics of effective KM approaches, </w:t>
      </w:r>
      <w:r>
        <w:rPr>
          <w:b/>
        </w:rPr>
        <w:t xml:space="preserve">four </w:t>
      </w:r>
      <w:r>
        <w:t xml:space="preserve">advantages of developing a strategy—in order to capture learner outcomes. </w:t>
      </w:r>
    </w:p>
    <w:p w14:paraId="2BE9B3EA" w14:textId="77777777" w:rsidR="00027B21" w:rsidRDefault="00027B21">
      <w:pPr>
        <w:widowControl w:val="0"/>
        <w:spacing w:after="0" w:line="276" w:lineRule="auto"/>
      </w:pPr>
    </w:p>
    <w:p w14:paraId="2BE9B3EB" w14:textId="77777777" w:rsidR="00027B21" w:rsidRDefault="00B45953">
      <w:pPr>
        <w:widowControl w:val="0"/>
        <w:spacing w:after="0" w:line="276" w:lineRule="auto"/>
      </w:pPr>
      <w:r>
        <w:lastRenderedPageBreak/>
        <w:t xml:space="preserve">The Trainer should develop detailed learning objectives based on the trainees’ needs. </w:t>
      </w:r>
    </w:p>
    <w:p w14:paraId="2BE9B3EC" w14:textId="77777777" w:rsidR="00027B21" w:rsidRDefault="00B45953">
      <w:pPr>
        <w:widowControl w:val="0"/>
        <w:spacing w:after="0" w:line="276" w:lineRule="auto"/>
      </w:pPr>
      <w:r>
        <w:t xml:space="preserve">For example, a project focused on improving knowledge sharing between different types of family planning providers might have a detailed learning objective of “describe two types of KM products or approaches that would facilitate knowledge sharing between physicians and nurses.” </w:t>
      </w:r>
    </w:p>
    <w:p w14:paraId="2BE9B3ED" w14:textId="77777777" w:rsidR="00027B21" w:rsidRDefault="00027B21">
      <w:pPr>
        <w:widowControl w:val="0"/>
        <w:spacing w:after="0" w:line="276" w:lineRule="auto"/>
      </w:pPr>
    </w:p>
    <w:p w14:paraId="2BE9B3EE" w14:textId="77777777" w:rsidR="00027B21" w:rsidRDefault="00B45953">
      <w:pPr>
        <w:widowControl w:val="0"/>
        <w:spacing w:after="0" w:line="276" w:lineRule="auto"/>
      </w:pPr>
      <w:r>
        <w:t>These can also be written down on flipchart paper and hung in a space where all trainees can see them.</w:t>
      </w:r>
    </w:p>
    <w:p w14:paraId="2BE9B3EF" w14:textId="77777777" w:rsidR="00027B21" w:rsidRDefault="00B45953">
      <w:pPr>
        <w:widowControl w:val="0"/>
        <w:spacing w:before="160" w:after="160" w:line="276" w:lineRule="auto"/>
        <w:rPr>
          <w:b/>
          <w:sz w:val="28"/>
          <w:szCs w:val="28"/>
        </w:rPr>
      </w:pPr>
      <w:bookmarkStart w:id="0" w:name="_gjdgxs" w:colFirst="0" w:colLast="0"/>
      <w:bookmarkEnd w:id="0"/>
      <w:r>
        <w:rPr>
          <w:b/>
          <w:sz w:val="28"/>
          <w:szCs w:val="28"/>
        </w:rPr>
        <w:t>Prepare for the Session</w:t>
      </w:r>
    </w:p>
    <w:p w14:paraId="2BE9B3F0" w14:textId="77777777" w:rsidR="00027B21" w:rsidRDefault="00B45953">
      <w:pPr>
        <w:widowControl w:val="0"/>
        <w:spacing w:after="0" w:line="276" w:lineRule="auto"/>
      </w:pPr>
      <w:r>
        <w:rPr>
          <w:b/>
        </w:rPr>
        <w:t>Design your session</w:t>
      </w:r>
      <w:r>
        <w:br/>
        <w:t>Browse through the components of this step and select those that are most appropriate for your audience. The exact length of time needed for this step will depend on many factors, including the level of depth you want to provide to the participants, background knowledge of participants, and specific learning objectives. A sample agenda for this session is provided below.</w:t>
      </w:r>
    </w:p>
    <w:p w14:paraId="2BE9B3F1" w14:textId="77777777" w:rsidR="00027B21" w:rsidRDefault="00027B21">
      <w:pPr>
        <w:widowControl w:val="0"/>
        <w:spacing w:after="0" w:line="276" w:lineRule="auto"/>
        <w:rPr>
          <w:b/>
        </w:rPr>
      </w:pPr>
    </w:p>
    <w:p w14:paraId="2BE9B3F2" w14:textId="77777777" w:rsidR="00027B21" w:rsidRDefault="00B45953">
      <w:pPr>
        <w:widowControl w:val="0"/>
        <w:spacing w:after="0" w:line="276" w:lineRule="auto"/>
      </w:pPr>
      <w:r>
        <w:rPr>
          <w:b/>
        </w:rPr>
        <w:t>Build an agenda</w:t>
      </w:r>
    </w:p>
    <w:p w14:paraId="2BE9B3F3" w14:textId="77777777" w:rsidR="00B45953" w:rsidRPr="00B45953" w:rsidRDefault="00B45953" w:rsidP="00B45953">
      <w:r w:rsidRPr="00B45953">
        <w:t>Using the list of resources below, build an agenda to accommodate the available time. Keep in mind that there are additional resources related to this step in this module of</w:t>
      </w:r>
      <w:r>
        <w:t xml:space="preserve"> </w:t>
      </w:r>
      <w:r w:rsidRPr="00B45953">
        <w:t>the KM Training Package, such as examples and templates that one could use to</w:t>
      </w:r>
      <w:r>
        <w:t xml:space="preserve"> </w:t>
      </w:r>
      <w:r w:rsidRPr="00B45953">
        <w:t>facilitate implementation of this step (i.e., sample promotion plan and template, sample</w:t>
      </w:r>
      <w:r>
        <w:t xml:space="preserve"> </w:t>
      </w:r>
      <w:r w:rsidRPr="00B45953">
        <w:t>indicator tracking sheet and template) and supplemental guides that could serve as</w:t>
      </w:r>
      <w:r>
        <w:t xml:space="preserve"> </w:t>
      </w:r>
      <w:r w:rsidRPr="00B45953">
        <w:t>useful background reading.</w:t>
      </w:r>
    </w:p>
    <w:p w14:paraId="2BE9B3F4" w14:textId="77777777" w:rsidR="00027B21" w:rsidRDefault="00027B21">
      <w:pPr>
        <w:widowControl w:val="0"/>
        <w:spacing w:line="276" w:lineRule="auto"/>
      </w:pPr>
    </w:p>
    <w:tbl>
      <w:tblPr>
        <w:tblStyle w:val="a"/>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870"/>
        <w:gridCol w:w="2340"/>
        <w:gridCol w:w="1710"/>
      </w:tblGrid>
      <w:tr w:rsidR="00027B21" w14:paraId="2BE9B3F6" w14:textId="77777777">
        <w:tc>
          <w:tcPr>
            <w:tcW w:w="9384" w:type="dxa"/>
            <w:gridSpan w:val="4"/>
            <w:shd w:val="clear" w:color="auto" w:fill="007EA5"/>
          </w:tcPr>
          <w:p w14:paraId="2BE9B3F5" w14:textId="77777777" w:rsidR="00027B21" w:rsidRDefault="00B45953">
            <w:pPr>
              <w:spacing w:after="0" w:line="276" w:lineRule="auto"/>
              <w:jc w:val="center"/>
              <w:rPr>
                <w:b/>
                <w:color w:val="FFFFFF"/>
                <w:sz w:val="22"/>
                <w:szCs w:val="22"/>
              </w:rPr>
            </w:pPr>
            <w:r>
              <w:rPr>
                <w:b/>
                <w:color w:val="FFFFFF"/>
                <w:sz w:val="22"/>
                <w:szCs w:val="22"/>
              </w:rPr>
              <w:t>Introduction to KM</w:t>
            </w:r>
          </w:p>
        </w:tc>
      </w:tr>
      <w:tr w:rsidR="00027B21" w14:paraId="2BE9B3FB" w14:textId="77777777">
        <w:tc>
          <w:tcPr>
            <w:tcW w:w="1464" w:type="dxa"/>
            <w:shd w:val="clear" w:color="auto" w:fill="CFE2F3"/>
          </w:tcPr>
          <w:p w14:paraId="2BE9B3F7" w14:textId="77777777" w:rsidR="00027B21" w:rsidRDefault="00B45953">
            <w:pPr>
              <w:spacing w:after="0" w:line="276" w:lineRule="auto"/>
              <w:jc w:val="center"/>
              <w:rPr>
                <w:b/>
                <w:sz w:val="22"/>
                <w:szCs w:val="22"/>
              </w:rPr>
            </w:pPr>
            <w:r>
              <w:rPr>
                <w:b/>
                <w:sz w:val="22"/>
                <w:szCs w:val="22"/>
              </w:rPr>
              <w:t>Time</w:t>
            </w:r>
          </w:p>
        </w:tc>
        <w:tc>
          <w:tcPr>
            <w:tcW w:w="3870" w:type="dxa"/>
            <w:shd w:val="clear" w:color="auto" w:fill="CFE2F3"/>
          </w:tcPr>
          <w:p w14:paraId="2BE9B3F8" w14:textId="77777777" w:rsidR="00027B21" w:rsidRDefault="00B45953">
            <w:pPr>
              <w:spacing w:after="0" w:line="276" w:lineRule="auto"/>
              <w:jc w:val="center"/>
              <w:rPr>
                <w:sz w:val="22"/>
                <w:szCs w:val="22"/>
              </w:rPr>
            </w:pPr>
            <w:r>
              <w:rPr>
                <w:b/>
                <w:sz w:val="22"/>
                <w:szCs w:val="22"/>
              </w:rPr>
              <w:t>Session and Description</w:t>
            </w:r>
          </w:p>
        </w:tc>
        <w:tc>
          <w:tcPr>
            <w:tcW w:w="2340" w:type="dxa"/>
            <w:shd w:val="clear" w:color="auto" w:fill="CFE2F3"/>
          </w:tcPr>
          <w:p w14:paraId="2BE9B3F9" w14:textId="77777777" w:rsidR="00027B21" w:rsidRDefault="00B45953">
            <w:pPr>
              <w:spacing w:after="0" w:line="276" w:lineRule="auto"/>
              <w:jc w:val="center"/>
              <w:rPr>
                <w:sz w:val="22"/>
                <w:szCs w:val="22"/>
              </w:rPr>
            </w:pPr>
            <w:r>
              <w:rPr>
                <w:b/>
                <w:sz w:val="22"/>
                <w:szCs w:val="22"/>
              </w:rPr>
              <w:t>Supporting Resources</w:t>
            </w:r>
          </w:p>
        </w:tc>
        <w:tc>
          <w:tcPr>
            <w:tcW w:w="1710" w:type="dxa"/>
            <w:shd w:val="clear" w:color="auto" w:fill="CFE2F3"/>
          </w:tcPr>
          <w:p w14:paraId="2BE9B3FA" w14:textId="77777777" w:rsidR="00027B21" w:rsidRDefault="00B45953">
            <w:pPr>
              <w:spacing w:after="0" w:line="276" w:lineRule="auto"/>
              <w:jc w:val="center"/>
              <w:rPr>
                <w:sz w:val="22"/>
                <w:szCs w:val="22"/>
              </w:rPr>
            </w:pPr>
            <w:r>
              <w:rPr>
                <w:b/>
                <w:sz w:val="22"/>
                <w:szCs w:val="22"/>
              </w:rPr>
              <w:t xml:space="preserve">Approximate </w:t>
            </w:r>
            <w:r>
              <w:rPr>
                <w:b/>
                <w:sz w:val="22"/>
                <w:szCs w:val="22"/>
              </w:rPr>
              <w:br/>
              <w:t>Time Needed</w:t>
            </w:r>
          </w:p>
        </w:tc>
      </w:tr>
      <w:tr w:rsidR="00027B21" w14:paraId="2BE9B401" w14:textId="77777777">
        <w:trPr>
          <w:trHeight w:val="220"/>
        </w:trPr>
        <w:tc>
          <w:tcPr>
            <w:tcW w:w="1464" w:type="dxa"/>
            <w:vMerge w:val="restart"/>
          </w:tcPr>
          <w:p w14:paraId="2BE9B3FC" w14:textId="77777777" w:rsidR="00027B21" w:rsidRDefault="00B45953">
            <w:pPr>
              <w:spacing w:after="0" w:line="276" w:lineRule="auto"/>
              <w:jc w:val="center"/>
              <w:rPr>
                <w:sz w:val="22"/>
                <w:szCs w:val="22"/>
              </w:rPr>
            </w:pPr>
            <w:r>
              <w:rPr>
                <w:sz w:val="22"/>
                <w:szCs w:val="22"/>
              </w:rPr>
              <w:t>9:00–10:00</w:t>
            </w:r>
          </w:p>
        </w:tc>
        <w:tc>
          <w:tcPr>
            <w:tcW w:w="3870" w:type="dxa"/>
          </w:tcPr>
          <w:p w14:paraId="2BE9B3FD" w14:textId="77777777" w:rsidR="00027B21" w:rsidRDefault="00B45953">
            <w:pPr>
              <w:spacing w:after="0" w:line="276" w:lineRule="auto"/>
              <w:rPr>
                <w:sz w:val="22"/>
                <w:szCs w:val="22"/>
              </w:rPr>
            </w:pPr>
            <w:r>
              <w:rPr>
                <w:sz w:val="22"/>
                <w:szCs w:val="22"/>
              </w:rPr>
              <w:t>Introduction</w:t>
            </w:r>
          </w:p>
          <w:p w14:paraId="2BE9B3FE" w14:textId="77777777" w:rsidR="00027B21" w:rsidRDefault="00B45953">
            <w:pPr>
              <w:spacing w:after="0" w:line="276" w:lineRule="auto"/>
              <w:rPr>
                <w:sz w:val="22"/>
                <w:szCs w:val="22"/>
              </w:rPr>
            </w:pPr>
            <w:r>
              <w:rPr>
                <w:sz w:val="22"/>
                <w:szCs w:val="22"/>
              </w:rPr>
              <w:t>Warm-up: Nicknames</w:t>
            </w:r>
          </w:p>
        </w:tc>
        <w:tc>
          <w:tcPr>
            <w:tcW w:w="2340" w:type="dxa"/>
          </w:tcPr>
          <w:p w14:paraId="2BE9B3FF" w14:textId="77777777" w:rsidR="00027B21" w:rsidRDefault="00B45953">
            <w:pPr>
              <w:spacing w:after="0" w:line="276" w:lineRule="auto"/>
              <w:rPr>
                <w:sz w:val="22"/>
                <w:szCs w:val="22"/>
              </w:rPr>
            </w:pPr>
            <w:r>
              <w:rPr>
                <w:sz w:val="22"/>
                <w:szCs w:val="22"/>
              </w:rPr>
              <w:t>Icebreaker Guide</w:t>
            </w:r>
          </w:p>
        </w:tc>
        <w:tc>
          <w:tcPr>
            <w:tcW w:w="1710" w:type="dxa"/>
          </w:tcPr>
          <w:p w14:paraId="2BE9B400" w14:textId="77777777" w:rsidR="00027B21" w:rsidRDefault="00B45953">
            <w:pPr>
              <w:spacing w:after="0" w:line="276" w:lineRule="auto"/>
              <w:rPr>
                <w:sz w:val="22"/>
                <w:szCs w:val="22"/>
              </w:rPr>
            </w:pPr>
            <w:r>
              <w:rPr>
                <w:sz w:val="22"/>
                <w:szCs w:val="22"/>
              </w:rPr>
              <w:t>10 min</w:t>
            </w:r>
          </w:p>
        </w:tc>
      </w:tr>
      <w:tr w:rsidR="00027B21" w14:paraId="2BE9B406" w14:textId="77777777">
        <w:trPr>
          <w:trHeight w:val="260"/>
        </w:trPr>
        <w:tc>
          <w:tcPr>
            <w:tcW w:w="1464" w:type="dxa"/>
            <w:vMerge/>
          </w:tcPr>
          <w:p w14:paraId="2BE9B402" w14:textId="77777777" w:rsidR="00027B21" w:rsidRDefault="00027B21">
            <w:pPr>
              <w:spacing w:after="0" w:line="276" w:lineRule="auto"/>
              <w:rPr>
                <w:sz w:val="22"/>
                <w:szCs w:val="22"/>
              </w:rPr>
            </w:pPr>
          </w:p>
        </w:tc>
        <w:tc>
          <w:tcPr>
            <w:tcW w:w="3870" w:type="dxa"/>
            <w:tcMar>
              <w:top w:w="100" w:type="dxa"/>
              <w:left w:w="100" w:type="dxa"/>
              <w:bottom w:w="100" w:type="dxa"/>
              <w:right w:w="100" w:type="dxa"/>
            </w:tcMar>
          </w:tcPr>
          <w:p w14:paraId="2BE9B403" w14:textId="77777777" w:rsidR="00027B21" w:rsidRDefault="00B45953">
            <w:pPr>
              <w:spacing w:after="0" w:line="276" w:lineRule="auto"/>
              <w:rPr>
                <w:sz w:val="22"/>
                <w:szCs w:val="22"/>
              </w:rPr>
            </w:pPr>
            <w:r>
              <w:rPr>
                <w:sz w:val="22"/>
                <w:szCs w:val="22"/>
              </w:rPr>
              <w:t xml:space="preserve">Overview of the purpose and objectives </w:t>
            </w:r>
          </w:p>
        </w:tc>
        <w:tc>
          <w:tcPr>
            <w:tcW w:w="2340" w:type="dxa"/>
            <w:tcMar>
              <w:top w:w="100" w:type="dxa"/>
              <w:left w:w="100" w:type="dxa"/>
              <w:bottom w:w="100" w:type="dxa"/>
              <w:right w:w="100" w:type="dxa"/>
            </w:tcMar>
          </w:tcPr>
          <w:p w14:paraId="2BE9B404" w14:textId="77777777" w:rsidR="00027B21" w:rsidRDefault="00B45953">
            <w:pPr>
              <w:spacing w:after="0" w:line="276" w:lineRule="auto"/>
              <w:rPr>
                <w:sz w:val="22"/>
                <w:szCs w:val="22"/>
              </w:rPr>
            </w:pPr>
            <w:r>
              <w:rPr>
                <w:sz w:val="22"/>
                <w:szCs w:val="22"/>
              </w:rPr>
              <w:t xml:space="preserve">Trainer Guide </w:t>
            </w:r>
          </w:p>
        </w:tc>
        <w:tc>
          <w:tcPr>
            <w:tcW w:w="1710" w:type="dxa"/>
            <w:tcMar>
              <w:top w:w="100" w:type="dxa"/>
              <w:left w:w="100" w:type="dxa"/>
              <w:bottom w:w="100" w:type="dxa"/>
              <w:right w:w="100" w:type="dxa"/>
            </w:tcMar>
          </w:tcPr>
          <w:p w14:paraId="2BE9B405" w14:textId="77777777" w:rsidR="00027B21" w:rsidRDefault="00B45953">
            <w:pPr>
              <w:spacing w:after="0" w:line="276" w:lineRule="auto"/>
              <w:rPr>
                <w:sz w:val="22"/>
                <w:szCs w:val="22"/>
              </w:rPr>
            </w:pPr>
            <w:r>
              <w:rPr>
                <w:sz w:val="22"/>
                <w:szCs w:val="22"/>
              </w:rPr>
              <w:t>15 min</w:t>
            </w:r>
          </w:p>
        </w:tc>
      </w:tr>
      <w:tr w:rsidR="00027B21" w14:paraId="2BE9B40D" w14:textId="77777777">
        <w:trPr>
          <w:trHeight w:val="220"/>
        </w:trPr>
        <w:tc>
          <w:tcPr>
            <w:tcW w:w="1464" w:type="dxa"/>
            <w:vMerge/>
          </w:tcPr>
          <w:p w14:paraId="2BE9B407" w14:textId="77777777" w:rsidR="00027B21" w:rsidRDefault="00027B21">
            <w:pPr>
              <w:spacing w:after="0" w:line="276" w:lineRule="auto"/>
              <w:rPr>
                <w:sz w:val="22"/>
                <w:szCs w:val="22"/>
              </w:rPr>
            </w:pPr>
          </w:p>
        </w:tc>
        <w:tc>
          <w:tcPr>
            <w:tcW w:w="3870" w:type="dxa"/>
            <w:tcMar>
              <w:top w:w="100" w:type="dxa"/>
              <w:left w:w="100" w:type="dxa"/>
              <w:bottom w:w="100" w:type="dxa"/>
              <w:right w:w="100" w:type="dxa"/>
            </w:tcMar>
          </w:tcPr>
          <w:p w14:paraId="2BE9B408" w14:textId="77777777" w:rsidR="00027B21" w:rsidRDefault="00B45953">
            <w:pPr>
              <w:spacing w:after="0" w:line="276" w:lineRule="auto"/>
              <w:rPr>
                <w:sz w:val="22"/>
                <w:szCs w:val="22"/>
              </w:rPr>
            </w:pPr>
            <w:r>
              <w:rPr>
                <w:sz w:val="22"/>
                <w:szCs w:val="22"/>
              </w:rPr>
              <w:t xml:space="preserve">Pre-session evaluation </w:t>
            </w:r>
          </w:p>
        </w:tc>
        <w:tc>
          <w:tcPr>
            <w:tcW w:w="2340" w:type="dxa"/>
            <w:tcMar>
              <w:top w:w="100" w:type="dxa"/>
              <w:left w:w="100" w:type="dxa"/>
              <w:bottom w:w="100" w:type="dxa"/>
              <w:right w:w="100" w:type="dxa"/>
            </w:tcMar>
          </w:tcPr>
          <w:p w14:paraId="2BE9B409" w14:textId="77777777" w:rsidR="00027B21" w:rsidRDefault="00B45953">
            <w:pPr>
              <w:numPr>
                <w:ilvl w:val="0"/>
                <w:numId w:val="2"/>
              </w:numPr>
              <w:spacing w:after="0" w:line="276" w:lineRule="auto"/>
              <w:ind w:left="170" w:hanging="170"/>
              <w:rPr>
                <w:sz w:val="22"/>
                <w:szCs w:val="22"/>
              </w:rPr>
            </w:pPr>
            <w:r>
              <w:rPr>
                <w:sz w:val="22"/>
                <w:szCs w:val="22"/>
              </w:rPr>
              <w:t>Trainer Guide Expectation Wall</w:t>
            </w:r>
          </w:p>
          <w:p w14:paraId="2BE9B40A" w14:textId="77777777" w:rsidR="00027B21" w:rsidRDefault="00B45953">
            <w:pPr>
              <w:numPr>
                <w:ilvl w:val="0"/>
                <w:numId w:val="2"/>
              </w:numPr>
              <w:spacing w:after="0" w:line="276" w:lineRule="auto"/>
              <w:ind w:left="170" w:hanging="170"/>
              <w:rPr>
                <w:sz w:val="22"/>
                <w:szCs w:val="22"/>
              </w:rPr>
            </w:pPr>
            <w:r>
              <w:rPr>
                <w:sz w:val="22"/>
                <w:szCs w:val="22"/>
              </w:rPr>
              <w:t>Trainer Guide Audience Response System</w:t>
            </w:r>
          </w:p>
          <w:p w14:paraId="2BE9B40B" w14:textId="77777777" w:rsidR="00027B21" w:rsidRDefault="00B45953">
            <w:pPr>
              <w:numPr>
                <w:ilvl w:val="0"/>
                <w:numId w:val="2"/>
              </w:numPr>
              <w:spacing w:after="0" w:line="276" w:lineRule="auto"/>
              <w:ind w:left="170" w:hanging="170"/>
              <w:rPr>
                <w:sz w:val="22"/>
                <w:szCs w:val="22"/>
              </w:rPr>
            </w:pPr>
            <w:r>
              <w:rPr>
                <w:sz w:val="22"/>
                <w:szCs w:val="22"/>
              </w:rPr>
              <w:t>Question Bank</w:t>
            </w:r>
          </w:p>
        </w:tc>
        <w:tc>
          <w:tcPr>
            <w:tcW w:w="1710" w:type="dxa"/>
            <w:tcMar>
              <w:top w:w="100" w:type="dxa"/>
              <w:left w:w="100" w:type="dxa"/>
              <w:bottom w:w="100" w:type="dxa"/>
              <w:right w:w="100" w:type="dxa"/>
            </w:tcMar>
          </w:tcPr>
          <w:p w14:paraId="2BE9B40C" w14:textId="77777777" w:rsidR="00027B21" w:rsidRDefault="00B45953">
            <w:pPr>
              <w:spacing w:after="0" w:line="276" w:lineRule="auto"/>
              <w:rPr>
                <w:sz w:val="22"/>
                <w:szCs w:val="22"/>
              </w:rPr>
            </w:pPr>
            <w:r>
              <w:rPr>
                <w:sz w:val="22"/>
                <w:szCs w:val="22"/>
              </w:rPr>
              <w:t>35 min</w:t>
            </w:r>
          </w:p>
        </w:tc>
      </w:tr>
      <w:tr w:rsidR="00027B21" w14:paraId="2BE9B416" w14:textId="77777777">
        <w:trPr>
          <w:trHeight w:val="480"/>
        </w:trPr>
        <w:tc>
          <w:tcPr>
            <w:tcW w:w="1464" w:type="dxa"/>
          </w:tcPr>
          <w:p w14:paraId="2BE9B40E" w14:textId="77777777" w:rsidR="00027B21" w:rsidRDefault="00B45953">
            <w:pPr>
              <w:spacing w:after="0" w:line="276" w:lineRule="auto"/>
              <w:rPr>
                <w:sz w:val="22"/>
                <w:szCs w:val="22"/>
              </w:rPr>
            </w:pPr>
            <w:r>
              <w:rPr>
                <w:sz w:val="22"/>
                <w:szCs w:val="22"/>
              </w:rPr>
              <w:t>10:00–10:20</w:t>
            </w:r>
          </w:p>
        </w:tc>
        <w:tc>
          <w:tcPr>
            <w:tcW w:w="3870" w:type="dxa"/>
          </w:tcPr>
          <w:p w14:paraId="2BE9B40F" w14:textId="77777777" w:rsidR="00027B21" w:rsidRDefault="00E77113">
            <w:pPr>
              <w:spacing w:after="0" w:line="276" w:lineRule="auto"/>
              <w:rPr>
                <w:sz w:val="22"/>
                <w:szCs w:val="22"/>
              </w:rPr>
            </w:pPr>
            <w:r>
              <w:rPr>
                <w:sz w:val="22"/>
                <w:szCs w:val="22"/>
              </w:rPr>
              <w:t xml:space="preserve">Videos: </w:t>
            </w:r>
            <w:r w:rsidR="00B45953">
              <w:rPr>
                <w:sz w:val="22"/>
                <w:szCs w:val="22"/>
              </w:rPr>
              <w:t>KM and Strengthening Health Systems and Services</w:t>
            </w:r>
          </w:p>
          <w:p w14:paraId="2BE9B410" w14:textId="77777777" w:rsidR="00027B21" w:rsidRDefault="00B45953">
            <w:pPr>
              <w:spacing w:after="0" w:line="276" w:lineRule="auto"/>
              <w:rPr>
                <w:sz w:val="22"/>
                <w:szCs w:val="22"/>
              </w:rPr>
            </w:pPr>
            <w:r>
              <w:rPr>
                <w:sz w:val="22"/>
                <w:szCs w:val="22"/>
              </w:rPr>
              <w:t xml:space="preserve">               or</w:t>
            </w:r>
          </w:p>
          <w:p w14:paraId="2BE9B411" w14:textId="77777777" w:rsidR="00027B21" w:rsidRDefault="00B45953">
            <w:pPr>
              <w:spacing w:after="0" w:line="276" w:lineRule="auto"/>
              <w:rPr>
                <w:sz w:val="22"/>
                <w:szCs w:val="22"/>
              </w:rPr>
            </w:pPr>
            <w:r>
              <w:rPr>
                <w:sz w:val="22"/>
                <w:szCs w:val="22"/>
              </w:rPr>
              <w:t>KM History: Talking About Knowledge Management (until 5:50)</w:t>
            </w:r>
          </w:p>
        </w:tc>
        <w:tc>
          <w:tcPr>
            <w:tcW w:w="2340" w:type="dxa"/>
          </w:tcPr>
          <w:p w14:paraId="2BE9B412" w14:textId="77777777" w:rsidR="00027B21" w:rsidRDefault="00B45953">
            <w:pPr>
              <w:spacing w:after="0" w:line="276" w:lineRule="auto"/>
              <w:rPr>
                <w:color w:val="731C3F"/>
                <w:sz w:val="22"/>
                <w:szCs w:val="22"/>
                <w:u w:val="single"/>
              </w:rPr>
            </w:pPr>
            <w:r>
              <w:rPr>
                <w:sz w:val="22"/>
                <w:szCs w:val="22"/>
              </w:rPr>
              <w:t xml:space="preserve">Guide and Video </w:t>
            </w:r>
          </w:p>
          <w:p w14:paraId="2BE9B413" w14:textId="77777777" w:rsidR="00027B21" w:rsidRDefault="00027B21">
            <w:pPr>
              <w:spacing w:after="0" w:line="276" w:lineRule="auto"/>
              <w:rPr>
                <w:sz w:val="22"/>
                <w:szCs w:val="22"/>
              </w:rPr>
            </w:pPr>
          </w:p>
          <w:p w14:paraId="2BE9B414" w14:textId="77777777" w:rsidR="00027B21" w:rsidRDefault="00027B21">
            <w:pPr>
              <w:spacing w:after="0" w:line="276" w:lineRule="auto"/>
              <w:rPr>
                <w:sz w:val="22"/>
                <w:szCs w:val="22"/>
              </w:rPr>
            </w:pPr>
          </w:p>
        </w:tc>
        <w:tc>
          <w:tcPr>
            <w:tcW w:w="1710" w:type="dxa"/>
          </w:tcPr>
          <w:p w14:paraId="2BE9B415" w14:textId="77777777" w:rsidR="00027B21" w:rsidRDefault="00B45953">
            <w:pPr>
              <w:spacing w:after="0" w:line="276" w:lineRule="auto"/>
              <w:rPr>
                <w:sz w:val="22"/>
                <w:szCs w:val="22"/>
              </w:rPr>
            </w:pPr>
            <w:r>
              <w:rPr>
                <w:sz w:val="22"/>
                <w:szCs w:val="22"/>
              </w:rPr>
              <w:t>20 min</w:t>
            </w:r>
          </w:p>
        </w:tc>
      </w:tr>
      <w:tr w:rsidR="00027B21" w14:paraId="2BE9B41B" w14:textId="77777777">
        <w:trPr>
          <w:trHeight w:val="480"/>
        </w:trPr>
        <w:tc>
          <w:tcPr>
            <w:tcW w:w="1464" w:type="dxa"/>
            <w:tcBorders>
              <w:bottom w:val="single" w:sz="4" w:space="0" w:color="000000"/>
            </w:tcBorders>
          </w:tcPr>
          <w:p w14:paraId="2BE9B417" w14:textId="77777777" w:rsidR="00027B21" w:rsidRDefault="00B45953">
            <w:pPr>
              <w:spacing w:after="0" w:line="276" w:lineRule="auto"/>
              <w:rPr>
                <w:sz w:val="22"/>
                <w:szCs w:val="22"/>
              </w:rPr>
            </w:pPr>
            <w:r>
              <w:rPr>
                <w:sz w:val="22"/>
                <w:szCs w:val="22"/>
              </w:rPr>
              <w:lastRenderedPageBreak/>
              <w:t>10:20–11:10</w:t>
            </w:r>
          </w:p>
        </w:tc>
        <w:tc>
          <w:tcPr>
            <w:tcW w:w="3870" w:type="dxa"/>
            <w:tcBorders>
              <w:bottom w:val="single" w:sz="4" w:space="0" w:color="000000"/>
            </w:tcBorders>
          </w:tcPr>
          <w:p w14:paraId="2BE9B418" w14:textId="77777777" w:rsidR="00027B21" w:rsidRDefault="00B45953">
            <w:pPr>
              <w:spacing w:after="0" w:line="276" w:lineRule="auto"/>
              <w:rPr>
                <w:sz w:val="22"/>
                <w:szCs w:val="22"/>
              </w:rPr>
            </w:pPr>
            <w:r>
              <w:rPr>
                <w:sz w:val="22"/>
                <w:szCs w:val="22"/>
              </w:rPr>
              <w:t>KM – Why, What, and How</w:t>
            </w:r>
          </w:p>
        </w:tc>
        <w:tc>
          <w:tcPr>
            <w:tcW w:w="2340" w:type="dxa"/>
            <w:tcBorders>
              <w:bottom w:val="single" w:sz="4" w:space="0" w:color="000000"/>
            </w:tcBorders>
          </w:tcPr>
          <w:p w14:paraId="2BE9B419" w14:textId="77777777" w:rsidR="00027B21" w:rsidRDefault="00B45953">
            <w:pPr>
              <w:spacing w:after="0" w:line="276" w:lineRule="auto"/>
              <w:rPr>
                <w:sz w:val="22"/>
                <w:szCs w:val="22"/>
              </w:rPr>
            </w:pPr>
            <w:r>
              <w:rPr>
                <w:sz w:val="22"/>
                <w:szCs w:val="22"/>
              </w:rPr>
              <w:t>Presentation</w:t>
            </w:r>
          </w:p>
        </w:tc>
        <w:tc>
          <w:tcPr>
            <w:tcW w:w="1710" w:type="dxa"/>
            <w:tcBorders>
              <w:bottom w:val="single" w:sz="4" w:space="0" w:color="000000"/>
            </w:tcBorders>
          </w:tcPr>
          <w:p w14:paraId="2BE9B41A" w14:textId="77777777" w:rsidR="00027B21" w:rsidRDefault="00B45953">
            <w:pPr>
              <w:spacing w:after="0" w:line="276" w:lineRule="auto"/>
              <w:rPr>
                <w:sz w:val="22"/>
                <w:szCs w:val="22"/>
              </w:rPr>
            </w:pPr>
            <w:r>
              <w:rPr>
                <w:sz w:val="22"/>
                <w:szCs w:val="22"/>
              </w:rPr>
              <w:t>50 min</w:t>
            </w:r>
          </w:p>
        </w:tc>
      </w:tr>
      <w:tr w:rsidR="00027B21" w14:paraId="2BE9B41F" w14:textId="77777777">
        <w:trPr>
          <w:trHeight w:val="480"/>
        </w:trPr>
        <w:tc>
          <w:tcPr>
            <w:tcW w:w="1464" w:type="dxa"/>
            <w:shd w:val="clear" w:color="auto" w:fill="DFDFDF"/>
          </w:tcPr>
          <w:p w14:paraId="2BE9B41C" w14:textId="77777777" w:rsidR="00027B21" w:rsidRDefault="00B45953">
            <w:pPr>
              <w:spacing w:after="0" w:line="276" w:lineRule="auto"/>
              <w:rPr>
                <w:sz w:val="22"/>
                <w:szCs w:val="22"/>
              </w:rPr>
            </w:pPr>
            <w:r>
              <w:rPr>
                <w:sz w:val="22"/>
                <w:szCs w:val="22"/>
              </w:rPr>
              <w:t>11:10–11:30</w:t>
            </w:r>
          </w:p>
        </w:tc>
        <w:tc>
          <w:tcPr>
            <w:tcW w:w="6210" w:type="dxa"/>
            <w:gridSpan w:val="2"/>
            <w:shd w:val="clear" w:color="auto" w:fill="DFDFDF"/>
          </w:tcPr>
          <w:p w14:paraId="2BE9B41D" w14:textId="77777777" w:rsidR="00027B21" w:rsidRDefault="00B45953">
            <w:pPr>
              <w:spacing w:after="0" w:line="276" w:lineRule="auto"/>
              <w:rPr>
                <w:sz w:val="22"/>
                <w:szCs w:val="22"/>
              </w:rPr>
            </w:pPr>
            <w:r>
              <w:rPr>
                <w:sz w:val="22"/>
                <w:szCs w:val="22"/>
              </w:rPr>
              <w:t>Tea break</w:t>
            </w:r>
          </w:p>
        </w:tc>
        <w:tc>
          <w:tcPr>
            <w:tcW w:w="1710" w:type="dxa"/>
            <w:shd w:val="clear" w:color="auto" w:fill="DFDFDF"/>
          </w:tcPr>
          <w:p w14:paraId="2BE9B41E" w14:textId="77777777" w:rsidR="00027B21" w:rsidRDefault="00B45953">
            <w:pPr>
              <w:spacing w:after="0" w:line="276" w:lineRule="auto"/>
              <w:rPr>
                <w:sz w:val="22"/>
                <w:szCs w:val="22"/>
              </w:rPr>
            </w:pPr>
            <w:r>
              <w:rPr>
                <w:sz w:val="22"/>
                <w:szCs w:val="22"/>
              </w:rPr>
              <w:t>20 min</w:t>
            </w:r>
          </w:p>
        </w:tc>
      </w:tr>
      <w:tr w:rsidR="00027B21" w14:paraId="2BE9B424" w14:textId="77777777">
        <w:trPr>
          <w:trHeight w:val="480"/>
        </w:trPr>
        <w:tc>
          <w:tcPr>
            <w:tcW w:w="1464" w:type="dxa"/>
            <w:tcBorders>
              <w:bottom w:val="single" w:sz="4" w:space="0" w:color="000000"/>
            </w:tcBorders>
          </w:tcPr>
          <w:p w14:paraId="2BE9B420" w14:textId="77777777" w:rsidR="00027B21" w:rsidRDefault="00B45953">
            <w:pPr>
              <w:spacing w:after="0" w:line="276" w:lineRule="auto"/>
              <w:rPr>
                <w:sz w:val="22"/>
                <w:szCs w:val="22"/>
              </w:rPr>
            </w:pPr>
            <w:r>
              <w:rPr>
                <w:sz w:val="22"/>
                <w:szCs w:val="22"/>
              </w:rPr>
              <w:t>11:30–12:15</w:t>
            </w:r>
          </w:p>
        </w:tc>
        <w:tc>
          <w:tcPr>
            <w:tcW w:w="3870" w:type="dxa"/>
            <w:tcBorders>
              <w:bottom w:val="single" w:sz="4" w:space="0" w:color="000000"/>
            </w:tcBorders>
          </w:tcPr>
          <w:p w14:paraId="2BE9B421" w14:textId="77777777" w:rsidR="00027B21" w:rsidRDefault="00B45953">
            <w:pPr>
              <w:spacing w:after="0" w:line="276" w:lineRule="auto"/>
              <w:rPr>
                <w:sz w:val="22"/>
                <w:szCs w:val="22"/>
              </w:rPr>
            </w:pPr>
            <w:r>
              <w:rPr>
                <w:sz w:val="22"/>
                <w:szCs w:val="22"/>
              </w:rPr>
              <w:t>Exercise: Understanding Our Own KM Practices</w:t>
            </w:r>
          </w:p>
        </w:tc>
        <w:tc>
          <w:tcPr>
            <w:tcW w:w="2340" w:type="dxa"/>
            <w:tcBorders>
              <w:bottom w:val="single" w:sz="4" w:space="0" w:color="000000"/>
            </w:tcBorders>
          </w:tcPr>
          <w:p w14:paraId="2BE9B422" w14:textId="77777777" w:rsidR="00027B21" w:rsidRDefault="00B45953">
            <w:pPr>
              <w:spacing w:after="0" w:line="276" w:lineRule="auto"/>
              <w:rPr>
                <w:sz w:val="22"/>
                <w:szCs w:val="22"/>
              </w:rPr>
            </w:pPr>
            <w:r>
              <w:rPr>
                <w:sz w:val="22"/>
                <w:szCs w:val="22"/>
              </w:rPr>
              <w:t>Exercise Guide</w:t>
            </w:r>
          </w:p>
        </w:tc>
        <w:tc>
          <w:tcPr>
            <w:tcW w:w="1710" w:type="dxa"/>
            <w:tcBorders>
              <w:bottom w:val="single" w:sz="4" w:space="0" w:color="000000"/>
            </w:tcBorders>
          </w:tcPr>
          <w:p w14:paraId="2BE9B423" w14:textId="77777777" w:rsidR="00027B21" w:rsidRDefault="00B45953">
            <w:pPr>
              <w:spacing w:after="0" w:line="276" w:lineRule="auto"/>
              <w:rPr>
                <w:sz w:val="22"/>
                <w:szCs w:val="22"/>
              </w:rPr>
            </w:pPr>
            <w:r>
              <w:rPr>
                <w:sz w:val="22"/>
                <w:szCs w:val="22"/>
              </w:rPr>
              <w:t>45 min</w:t>
            </w:r>
          </w:p>
        </w:tc>
      </w:tr>
      <w:tr w:rsidR="00027B21" w14:paraId="2BE9B429" w14:textId="77777777">
        <w:trPr>
          <w:trHeight w:val="480"/>
        </w:trPr>
        <w:tc>
          <w:tcPr>
            <w:tcW w:w="1464" w:type="dxa"/>
            <w:tcBorders>
              <w:bottom w:val="single" w:sz="4" w:space="0" w:color="000000"/>
            </w:tcBorders>
          </w:tcPr>
          <w:p w14:paraId="2BE9B425" w14:textId="77777777" w:rsidR="00027B21" w:rsidRDefault="00B45953">
            <w:pPr>
              <w:spacing w:after="0" w:line="276" w:lineRule="auto"/>
              <w:rPr>
                <w:sz w:val="22"/>
                <w:szCs w:val="22"/>
              </w:rPr>
            </w:pPr>
            <w:r>
              <w:rPr>
                <w:sz w:val="22"/>
                <w:szCs w:val="22"/>
              </w:rPr>
              <w:t>12:15–12:50</w:t>
            </w:r>
          </w:p>
        </w:tc>
        <w:tc>
          <w:tcPr>
            <w:tcW w:w="3870" w:type="dxa"/>
            <w:tcBorders>
              <w:bottom w:val="single" w:sz="4" w:space="0" w:color="000000"/>
            </w:tcBorders>
          </w:tcPr>
          <w:p w14:paraId="2BE9B426" w14:textId="77777777" w:rsidR="00027B21" w:rsidRDefault="00B45953" w:rsidP="00207675">
            <w:pPr>
              <w:spacing w:after="0" w:line="276" w:lineRule="auto"/>
              <w:rPr>
                <w:sz w:val="22"/>
                <w:szCs w:val="22"/>
              </w:rPr>
            </w:pPr>
            <w:r>
              <w:rPr>
                <w:sz w:val="22"/>
                <w:szCs w:val="22"/>
              </w:rPr>
              <w:t xml:space="preserve">KM is Systematic: The </w:t>
            </w:r>
            <w:r w:rsidR="00207675">
              <w:rPr>
                <w:sz w:val="22"/>
                <w:szCs w:val="22"/>
              </w:rPr>
              <w:t>Road Map</w:t>
            </w:r>
            <w:r>
              <w:rPr>
                <w:sz w:val="22"/>
                <w:szCs w:val="22"/>
              </w:rPr>
              <w:t xml:space="preserve"> and KM Products/Approaches</w:t>
            </w:r>
          </w:p>
        </w:tc>
        <w:tc>
          <w:tcPr>
            <w:tcW w:w="2340" w:type="dxa"/>
            <w:tcBorders>
              <w:bottom w:val="single" w:sz="4" w:space="0" w:color="000000"/>
            </w:tcBorders>
          </w:tcPr>
          <w:p w14:paraId="2BE9B427" w14:textId="77777777" w:rsidR="00027B21" w:rsidRDefault="00B45953">
            <w:pPr>
              <w:spacing w:after="0" w:line="276" w:lineRule="auto"/>
              <w:rPr>
                <w:sz w:val="22"/>
                <w:szCs w:val="22"/>
              </w:rPr>
            </w:pPr>
            <w:r>
              <w:rPr>
                <w:sz w:val="22"/>
                <w:szCs w:val="22"/>
              </w:rPr>
              <w:t>Presentation</w:t>
            </w:r>
          </w:p>
        </w:tc>
        <w:tc>
          <w:tcPr>
            <w:tcW w:w="1710" w:type="dxa"/>
            <w:tcBorders>
              <w:bottom w:val="single" w:sz="4" w:space="0" w:color="000000"/>
            </w:tcBorders>
          </w:tcPr>
          <w:p w14:paraId="2BE9B428" w14:textId="77777777" w:rsidR="00027B21" w:rsidRDefault="00B45953">
            <w:pPr>
              <w:spacing w:after="0" w:line="276" w:lineRule="auto"/>
              <w:rPr>
                <w:sz w:val="22"/>
                <w:szCs w:val="22"/>
              </w:rPr>
            </w:pPr>
            <w:r>
              <w:rPr>
                <w:sz w:val="22"/>
                <w:szCs w:val="22"/>
              </w:rPr>
              <w:t>35 min</w:t>
            </w:r>
          </w:p>
        </w:tc>
      </w:tr>
      <w:tr w:rsidR="00027B21" w14:paraId="2BE9B42D" w14:textId="77777777">
        <w:trPr>
          <w:trHeight w:val="480"/>
        </w:trPr>
        <w:tc>
          <w:tcPr>
            <w:tcW w:w="1464" w:type="dxa"/>
            <w:shd w:val="clear" w:color="auto" w:fill="DFDFDF"/>
          </w:tcPr>
          <w:p w14:paraId="2BE9B42A" w14:textId="77777777" w:rsidR="00027B21" w:rsidRDefault="00B45953">
            <w:pPr>
              <w:spacing w:after="0" w:line="276" w:lineRule="auto"/>
              <w:rPr>
                <w:sz w:val="22"/>
                <w:szCs w:val="22"/>
              </w:rPr>
            </w:pPr>
            <w:r>
              <w:rPr>
                <w:sz w:val="22"/>
                <w:szCs w:val="22"/>
              </w:rPr>
              <w:t>12:50–1:50</w:t>
            </w:r>
          </w:p>
        </w:tc>
        <w:tc>
          <w:tcPr>
            <w:tcW w:w="6210" w:type="dxa"/>
            <w:gridSpan w:val="2"/>
            <w:shd w:val="clear" w:color="auto" w:fill="DFDFDF"/>
          </w:tcPr>
          <w:p w14:paraId="2BE9B42B" w14:textId="77777777" w:rsidR="00027B21" w:rsidRDefault="00B45953">
            <w:pPr>
              <w:spacing w:after="0" w:line="276" w:lineRule="auto"/>
              <w:rPr>
                <w:sz w:val="22"/>
                <w:szCs w:val="22"/>
              </w:rPr>
            </w:pPr>
            <w:r>
              <w:rPr>
                <w:sz w:val="22"/>
                <w:szCs w:val="22"/>
              </w:rPr>
              <w:t>Lunch</w:t>
            </w:r>
          </w:p>
        </w:tc>
        <w:tc>
          <w:tcPr>
            <w:tcW w:w="1710" w:type="dxa"/>
            <w:shd w:val="clear" w:color="auto" w:fill="DFDFDF"/>
          </w:tcPr>
          <w:p w14:paraId="2BE9B42C" w14:textId="77777777" w:rsidR="00027B21" w:rsidRDefault="00B45953">
            <w:pPr>
              <w:spacing w:after="0" w:line="276" w:lineRule="auto"/>
              <w:rPr>
                <w:sz w:val="22"/>
                <w:szCs w:val="22"/>
              </w:rPr>
            </w:pPr>
            <w:r>
              <w:rPr>
                <w:sz w:val="22"/>
                <w:szCs w:val="22"/>
              </w:rPr>
              <w:t>60 min</w:t>
            </w:r>
          </w:p>
        </w:tc>
      </w:tr>
      <w:tr w:rsidR="00027B21" w14:paraId="2BE9B432" w14:textId="77777777">
        <w:trPr>
          <w:trHeight w:val="480"/>
        </w:trPr>
        <w:tc>
          <w:tcPr>
            <w:tcW w:w="1464" w:type="dxa"/>
          </w:tcPr>
          <w:p w14:paraId="2BE9B42E" w14:textId="77777777" w:rsidR="00027B21" w:rsidRDefault="00B45953">
            <w:pPr>
              <w:spacing w:after="0" w:line="276" w:lineRule="auto"/>
              <w:rPr>
                <w:sz w:val="22"/>
                <w:szCs w:val="22"/>
              </w:rPr>
            </w:pPr>
            <w:r>
              <w:rPr>
                <w:sz w:val="22"/>
                <w:szCs w:val="22"/>
              </w:rPr>
              <w:t>1:50–2:25</w:t>
            </w:r>
          </w:p>
        </w:tc>
        <w:tc>
          <w:tcPr>
            <w:tcW w:w="3870" w:type="dxa"/>
          </w:tcPr>
          <w:p w14:paraId="2BE9B42F" w14:textId="77777777" w:rsidR="00027B21" w:rsidRDefault="00B45953" w:rsidP="00207675">
            <w:pPr>
              <w:spacing w:after="0" w:line="276" w:lineRule="auto"/>
              <w:rPr>
                <w:sz w:val="22"/>
                <w:szCs w:val="22"/>
              </w:rPr>
            </w:pPr>
            <w:r>
              <w:rPr>
                <w:sz w:val="22"/>
                <w:szCs w:val="22"/>
              </w:rPr>
              <w:t xml:space="preserve">KM is Systematic: The </w:t>
            </w:r>
            <w:r w:rsidR="00207675">
              <w:rPr>
                <w:sz w:val="22"/>
                <w:szCs w:val="22"/>
              </w:rPr>
              <w:t>Road Map</w:t>
            </w:r>
            <w:r>
              <w:rPr>
                <w:sz w:val="22"/>
                <w:szCs w:val="22"/>
              </w:rPr>
              <w:t xml:space="preserve"> and KM Products/Approaches</w:t>
            </w:r>
          </w:p>
        </w:tc>
        <w:tc>
          <w:tcPr>
            <w:tcW w:w="2340" w:type="dxa"/>
          </w:tcPr>
          <w:p w14:paraId="2BE9B430" w14:textId="77777777" w:rsidR="00027B21" w:rsidRDefault="00B45953">
            <w:pPr>
              <w:spacing w:after="0" w:line="276" w:lineRule="auto"/>
              <w:rPr>
                <w:sz w:val="22"/>
                <w:szCs w:val="22"/>
              </w:rPr>
            </w:pPr>
            <w:r>
              <w:rPr>
                <w:sz w:val="22"/>
                <w:szCs w:val="22"/>
              </w:rPr>
              <w:t>Presentation</w:t>
            </w:r>
          </w:p>
        </w:tc>
        <w:tc>
          <w:tcPr>
            <w:tcW w:w="1710" w:type="dxa"/>
          </w:tcPr>
          <w:p w14:paraId="2BE9B431" w14:textId="77777777" w:rsidR="00027B21" w:rsidRDefault="00B45953">
            <w:pPr>
              <w:spacing w:after="0" w:line="276" w:lineRule="auto"/>
              <w:rPr>
                <w:sz w:val="22"/>
                <w:szCs w:val="22"/>
              </w:rPr>
            </w:pPr>
            <w:r>
              <w:rPr>
                <w:sz w:val="22"/>
                <w:szCs w:val="22"/>
              </w:rPr>
              <w:t>35 min</w:t>
            </w:r>
          </w:p>
        </w:tc>
      </w:tr>
      <w:tr w:rsidR="00027B21" w14:paraId="2BE9B437" w14:textId="77777777">
        <w:trPr>
          <w:trHeight w:val="480"/>
        </w:trPr>
        <w:tc>
          <w:tcPr>
            <w:tcW w:w="1464" w:type="dxa"/>
            <w:tcBorders>
              <w:bottom w:val="single" w:sz="4" w:space="0" w:color="000000"/>
            </w:tcBorders>
          </w:tcPr>
          <w:p w14:paraId="2BE9B433" w14:textId="77777777" w:rsidR="00027B21" w:rsidRDefault="00B45953">
            <w:pPr>
              <w:spacing w:after="0" w:line="276" w:lineRule="auto"/>
              <w:rPr>
                <w:sz w:val="22"/>
                <w:szCs w:val="22"/>
              </w:rPr>
            </w:pPr>
            <w:r>
              <w:rPr>
                <w:sz w:val="22"/>
                <w:szCs w:val="22"/>
              </w:rPr>
              <w:t>2:25–3:00</w:t>
            </w:r>
          </w:p>
        </w:tc>
        <w:tc>
          <w:tcPr>
            <w:tcW w:w="3870" w:type="dxa"/>
            <w:tcBorders>
              <w:bottom w:val="single" w:sz="4" w:space="0" w:color="000000"/>
            </w:tcBorders>
          </w:tcPr>
          <w:p w14:paraId="2BE9B434" w14:textId="77777777" w:rsidR="00027B21" w:rsidRDefault="00B45953">
            <w:pPr>
              <w:spacing w:after="0" w:line="276" w:lineRule="auto"/>
              <w:rPr>
                <w:sz w:val="22"/>
                <w:szCs w:val="22"/>
              </w:rPr>
            </w:pPr>
            <w:r>
              <w:rPr>
                <w:sz w:val="22"/>
                <w:szCs w:val="22"/>
              </w:rPr>
              <w:t>Example from Indonesia</w:t>
            </w:r>
          </w:p>
        </w:tc>
        <w:tc>
          <w:tcPr>
            <w:tcW w:w="2340" w:type="dxa"/>
            <w:tcBorders>
              <w:bottom w:val="single" w:sz="4" w:space="0" w:color="000000"/>
            </w:tcBorders>
          </w:tcPr>
          <w:p w14:paraId="2BE9B435" w14:textId="77777777" w:rsidR="00027B21" w:rsidRDefault="00B45953">
            <w:pPr>
              <w:spacing w:after="0" w:line="276" w:lineRule="auto"/>
              <w:rPr>
                <w:sz w:val="22"/>
                <w:szCs w:val="22"/>
              </w:rPr>
            </w:pPr>
            <w:r>
              <w:rPr>
                <w:sz w:val="22"/>
                <w:szCs w:val="22"/>
              </w:rPr>
              <w:t>Presentation</w:t>
            </w:r>
          </w:p>
        </w:tc>
        <w:tc>
          <w:tcPr>
            <w:tcW w:w="1710" w:type="dxa"/>
            <w:tcBorders>
              <w:bottom w:val="single" w:sz="4" w:space="0" w:color="000000"/>
            </w:tcBorders>
          </w:tcPr>
          <w:p w14:paraId="2BE9B436" w14:textId="77777777" w:rsidR="00027B21" w:rsidRDefault="00B45953">
            <w:pPr>
              <w:spacing w:after="0" w:line="276" w:lineRule="auto"/>
              <w:rPr>
                <w:sz w:val="22"/>
                <w:szCs w:val="22"/>
              </w:rPr>
            </w:pPr>
            <w:r>
              <w:rPr>
                <w:sz w:val="22"/>
                <w:szCs w:val="22"/>
              </w:rPr>
              <w:t>35 min</w:t>
            </w:r>
          </w:p>
        </w:tc>
      </w:tr>
      <w:tr w:rsidR="00027B21" w14:paraId="2BE9B43C" w14:textId="77777777">
        <w:trPr>
          <w:trHeight w:val="480"/>
        </w:trPr>
        <w:tc>
          <w:tcPr>
            <w:tcW w:w="1464" w:type="dxa"/>
            <w:shd w:val="clear" w:color="auto" w:fill="DFDFDF"/>
          </w:tcPr>
          <w:p w14:paraId="2BE9B438" w14:textId="77777777" w:rsidR="00027B21" w:rsidRDefault="00B45953">
            <w:pPr>
              <w:spacing w:after="0" w:line="276" w:lineRule="auto"/>
              <w:rPr>
                <w:sz w:val="22"/>
                <w:szCs w:val="22"/>
              </w:rPr>
            </w:pPr>
            <w:r>
              <w:rPr>
                <w:sz w:val="22"/>
                <w:szCs w:val="22"/>
              </w:rPr>
              <w:t>3:00–3:20</w:t>
            </w:r>
          </w:p>
        </w:tc>
        <w:tc>
          <w:tcPr>
            <w:tcW w:w="3870" w:type="dxa"/>
            <w:shd w:val="clear" w:color="auto" w:fill="DFDFDF"/>
          </w:tcPr>
          <w:p w14:paraId="2BE9B439" w14:textId="77777777" w:rsidR="00027B21" w:rsidRDefault="00B45953">
            <w:pPr>
              <w:spacing w:after="0" w:line="276" w:lineRule="auto"/>
              <w:rPr>
                <w:sz w:val="22"/>
                <w:szCs w:val="22"/>
              </w:rPr>
            </w:pPr>
            <w:r>
              <w:rPr>
                <w:sz w:val="22"/>
                <w:szCs w:val="22"/>
              </w:rPr>
              <w:t>Tea break</w:t>
            </w:r>
          </w:p>
        </w:tc>
        <w:tc>
          <w:tcPr>
            <w:tcW w:w="2340" w:type="dxa"/>
            <w:shd w:val="clear" w:color="auto" w:fill="DFDFDF"/>
          </w:tcPr>
          <w:p w14:paraId="2BE9B43A" w14:textId="77777777" w:rsidR="00027B21" w:rsidRDefault="00027B21">
            <w:pPr>
              <w:spacing w:after="0" w:line="276" w:lineRule="auto"/>
              <w:rPr>
                <w:sz w:val="22"/>
                <w:szCs w:val="22"/>
              </w:rPr>
            </w:pPr>
          </w:p>
        </w:tc>
        <w:tc>
          <w:tcPr>
            <w:tcW w:w="1710" w:type="dxa"/>
            <w:shd w:val="clear" w:color="auto" w:fill="DFDFDF"/>
          </w:tcPr>
          <w:p w14:paraId="2BE9B43B" w14:textId="77777777" w:rsidR="00027B21" w:rsidRDefault="00B45953">
            <w:pPr>
              <w:spacing w:after="0" w:line="276" w:lineRule="auto"/>
              <w:rPr>
                <w:sz w:val="22"/>
                <w:szCs w:val="22"/>
              </w:rPr>
            </w:pPr>
            <w:r>
              <w:rPr>
                <w:sz w:val="22"/>
                <w:szCs w:val="22"/>
              </w:rPr>
              <w:t>20 min</w:t>
            </w:r>
          </w:p>
        </w:tc>
      </w:tr>
      <w:tr w:rsidR="00027B21" w14:paraId="2BE9B441" w14:textId="77777777">
        <w:trPr>
          <w:trHeight w:val="480"/>
        </w:trPr>
        <w:tc>
          <w:tcPr>
            <w:tcW w:w="1464" w:type="dxa"/>
            <w:tcBorders>
              <w:bottom w:val="single" w:sz="4" w:space="0" w:color="000000"/>
            </w:tcBorders>
          </w:tcPr>
          <w:p w14:paraId="2BE9B43D" w14:textId="77777777" w:rsidR="00027B21" w:rsidRDefault="00B45953">
            <w:pPr>
              <w:spacing w:after="0" w:line="276" w:lineRule="auto"/>
              <w:rPr>
                <w:sz w:val="22"/>
                <w:szCs w:val="22"/>
              </w:rPr>
            </w:pPr>
            <w:r>
              <w:rPr>
                <w:sz w:val="22"/>
                <w:szCs w:val="22"/>
              </w:rPr>
              <w:t>3:20–4:10</w:t>
            </w:r>
          </w:p>
        </w:tc>
        <w:tc>
          <w:tcPr>
            <w:tcW w:w="3870" w:type="dxa"/>
            <w:tcBorders>
              <w:bottom w:val="single" w:sz="4" w:space="0" w:color="000000"/>
            </w:tcBorders>
          </w:tcPr>
          <w:p w14:paraId="2BE9B43E" w14:textId="77777777" w:rsidR="00027B21" w:rsidRDefault="00B45953">
            <w:pPr>
              <w:spacing w:after="0" w:line="276" w:lineRule="auto"/>
              <w:rPr>
                <w:sz w:val="22"/>
                <w:szCs w:val="22"/>
              </w:rPr>
            </w:pPr>
            <w:r>
              <w:rPr>
                <w:sz w:val="22"/>
                <w:szCs w:val="22"/>
              </w:rPr>
              <w:t>Exercise: How Can Systematic KM Help Your Program</w:t>
            </w:r>
          </w:p>
        </w:tc>
        <w:tc>
          <w:tcPr>
            <w:tcW w:w="2340" w:type="dxa"/>
            <w:tcBorders>
              <w:bottom w:val="single" w:sz="4" w:space="0" w:color="000000"/>
            </w:tcBorders>
          </w:tcPr>
          <w:p w14:paraId="2BE9B43F" w14:textId="77777777" w:rsidR="00027B21" w:rsidRDefault="00B45953">
            <w:pPr>
              <w:spacing w:after="0" w:line="276" w:lineRule="auto"/>
              <w:rPr>
                <w:sz w:val="22"/>
                <w:szCs w:val="22"/>
              </w:rPr>
            </w:pPr>
            <w:r>
              <w:rPr>
                <w:sz w:val="22"/>
                <w:szCs w:val="22"/>
              </w:rPr>
              <w:t>Exercise Guide</w:t>
            </w:r>
          </w:p>
        </w:tc>
        <w:tc>
          <w:tcPr>
            <w:tcW w:w="1710" w:type="dxa"/>
            <w:tcBorders>
              <w:bottom w:val="single" w:sz="4" w:space="0" w:color="000000"/>
            </w:tcBorders>
          </w:tcPr>
          <w:p w14:paraId="2BE9B440" w14:textId="77777777" w:rsidR="00027B21" w:rsidRDefault="00B45953">
            <w:pPr>
              <w:spacing w:after="0" w:line="276" w:lineRule="auto"/>
              <w:rPr>
                <w:sz w:val="22"/>
                <w:szCs w:val="22"/>
              </w:rPr>
            </w:pPr>
            <w:r>
              <w:rPr>
                <w:sz w:val="22"/>
                <w:szCs w:val="22"/>
              </w:rPr>
              <w:t>50 min</w:t>
            </w:r>
          </w:p>
        </w:tc>
      </w:tr>
      <w:tr w:rsidR="00027B21" w14:paraId="2BE9B446" w14:textId="77777777">
        <w:trPr>
          <w:trHeight w:val="480"/>
        </w:trPr>
        <w:tc>
          <w:tcPr>
            <w:tcW w:w="1464" w:type="dxa"/>
          </w:tcPr>
          <w:p w14:paraId="2BE9B442" w14:textId="77777777" w:rsidR="00027B21" w:rsidRDefault="00B45953">
            <w:pPr>
              <w:spacing w:after="0" w:line="276" w:lineRule="auto"/>
              <w:rPr>
                <w:sz w:val="22"/>
                <w:szCs w:val="22"/>
              </w:rPr>
            </w:pPr>
            <w:r>
              <w:rPr>
                <w:sz w:val="22"/>
                <w:szCs w:val="22"/>
              </w:rPr>
              <w:t>4:10–4:30</w:t>
            </w:r>
          </w:p>
        </w:tc>
        <w:tc>
          <w:tcPr>
            <w:tcW w:w="3870" w:type="dxa"/>
          </w:tcPr>
          <w:p w14:paraId="2BE9B443" w14:textId="77777777" w:rsidR="00027B21" w:rsidRDefault="00B45953">
            <w:pPr>
              <w:spacing w:after="0" w:line="276" w:lineRule="auto"/>
              <w:rPr>
                <w:sz w:val="22"/>
                <w:szCs w:val="22"/>
              </w:rPr>
            </w:pPr>
            <w:r>
              <w:rPr>
                <w:sz w:val="22"/>
                <w:szCs w:val="22"/>
              </w:rPr>
              <w:t>Post-session evaluation</w:t>
            </w:r>
          </w:p>
        </w:tc>
        <w:tc>
          <w:tcPr>
            <w:tcW w:w="2340" w:type="dxa"/>
          </w:tcPr>
          <w:p w14:paraId="2BE9B444" w14:textId="77777777" w:rsidR="00027B21" w:rsidRDefault="00B45953">
            <w:pPr>
              <w:spacing w:after="0" w:line="276" w:lineRule="auto"/>
              <w:rPr>
                <w:sz w:val="22"/>
                <w:szCs w:val="22"/>
              </w:rPr>
            </w:pPr>
            <w:r>
              <w:rPr>
                <w:sz w:val="22"/>
                <w:szCs w:val="22"/>
              </w:rPr>
              <w:t>Question Bank</w:t>
            </w:r>
          </w:p>
        </w:tc>
        <w:tc>
          <w:tcPr>
            <w:tcW w:w="1710" w:type="dxa"/>
          </w:tcPr>
          <w:p w14:paraId="2BE9B445" w14:textId="77777777" w:rsidR="00027B21" w:rsidRDefault="00B45953">
            <w:pPr>
              <w:spacing w:after="0" w:line="276" w:lineRule="auto"/>
              <w:rPr>
                <w:sz w:val="22"/>
                <w:szCs w:val="22"/>
              </w:rPr>
            </w:pPr>
            <w:r>
              <w:rPr>
                <w:sz w:val="22"/>
                <w:szCs w:val="22"/>
              </w:rPr>
              <w:t>20 min</w:t>
            </w:r>
          </w:p>
        </w:tc>
      </w:tr>
      <w:tr w:rsidR="00027B21" w14:paraId="2BE9B44B" w14:textId="77777777">
        <w:trPr>
          <w:trHeight w:val="480"/>
        </w:trPr>
        <w:tc>
          <w:tcPr>
            <w:tcW w:w="1464" w:type="dxa"/>
          </w:tcPr>
          <w:p w14:paraId="2BE9B447" w14:textId="77777777" w:rsidR="00027B21" w:rsidRDefault="00B45953">
            <w:pPr>
              <w:spacing w:after="0" w:line="276" w:lineRule="auto"/>
              <w:rPr>
                <w:sz w:val="22"/>
                <w:szCs w:val="22"/>
              </w:rPr>
            </w:pPr>
            <w:r>
              <w:rPr>
                <w:sz w:val="22"/>
                <w:szCs w:val="22"/>
              </w:rPr>
              <w:t>4:30–4:45</w:t>
            </w:r>
          </w:p>
        </w:tc>
        <w:tc>
          <w:tcPr>
            <w:tcW w:w="3870" w:type="dxa"/>
          </w:tcPr>
          <w:p w14:paraId="2BE9B448" w14:textId="77777777" w:rsidR="00027B21" w:rsidRDefault="00B45953">
            <w:pPr>
              <w:spacing w:after="0" w:line="276" w:lineRule="auto"/>
              <w:rPr>
                <w:sz w:val="22"/>
                <w:szCs w:val="22"/>
              </w:rPr>
            </w:pPr>
            <w:r>
              <w:rPr>
                <w:sz w:val="22"/>
                <w:szCs w:val="22"/>
              </w:rPr>
              <w:t>Expectation Wall</w:t>
            </w:r>
          </w:p>
        </w:tc>
        <w:tc>
          <w:tcPr>
            <w:tcW w:w="2340" w:type="dxa"/>
          </w:tcPr>
          <w:p w14:paraId="2BE9B449" w14:textId="77777777" w:rsidR="00027B21" w:rsidRDefault="00B45953">
            <w:pPr>
              <w:spacing w:after="0" w:line="276" w:lineRule="auto"/>
              <w:rPr>
                <w:sz w:val="22"/>
                <w:szCs w:val="22"/>
              </w:rPr>
            </w:pPr>
            <w:r>
              <w:rPr>
                <w:sz w:val="22"/>
                <w:szCs w:val="22"/>
              </w:rPr>
              <w:t>Trainer Guide Expectation Wall</w:t>
            </w:r>
          </w:p>
        </w:tc>
        <w:tc>
          <w:tcPr>
            <w:tcW w:w="1710" w:type="dxa"/>
          </w:tcPr>
          <w:p w14:paraId="2BE9B44A" w14:textId="77777777" w:rsidR="00027B21" w:rsidRDefault="00B45953">
            <w:pPr>
              <w:spacing w:after="0" w:line="276" w:lineRule="auto"/>
              <w:rPr>
                <w:sz w:val="22"/>
                <w:szCs w:val="22"/>
              </w:rPr>
            </w:pPr>
            <w:r>
              <w:rPr>
                <w:sz w:val="22"/>
                <w:szCs w:val="22"/>
              </w:rPr>
              <w:t>15 min</w:t>
            </w:r>
          </w:p>
        </w:tc>
      </w:tr>
    </w:tbl>
    <w:p w14:paraId="2BE9B44C" w14:textId="77777777" w:rsidR="00027B21" w:rsidRDefault="00027B21">
      <w:pPr>
        <w:widowControl w:val="0"/>
        <w:spacing w:after="0" w:line="276" w:lineRule="auto"/>
        <w:rPr>
          <w:b/>
        </w:rPr>
      </w:pPr>
    </w:p>
    <w:p w14:paraId="2BE9B44D" w14:textId="77777777" w:rsidR="00027B21" w:rsidRDefault="00B45953">
      <w:pPr>
        <w:widowControl w:val="0"/>
        <w:spacing w:after="0" w:line="276" w:lineRule="auto"/>
      </w:pPr>
      <w:r>
        <w:rPr>
          <w:b/>
        </w:rPr>
        <w:t>Finalize and print the agenda</w:t>
      </w:r>
    </w:p>
    <w:p w14:paraId="2BE9B44E" w14:textId="77777777" w:rsidR="00027B21" w:rsidRDefault="00B45953">
      <w:pPr>
        <w:widowControl w:val="0"/>
        <w:spacing w:after="0" w:line="276" w:lineRule="auto"/>
      </w:pPr>
      <w:r>
        <w:t>Determine session start time and insert breaks and energizers as needed. Double check that you have set aside enough time for each activity (including time needed to switch from one activity to another). Print agenda for each participant.</w:t>
      </w:r>
    </w:p>
    <w:sectPr w:rsidR="00027B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B451" w14:textId="77777777" w:rsidR="00BE377C" w:rsidRDefault="00BE377C">
      <w:pPr>
        <w:spacing w:after="0" w:line="240" w:lineRule="auto"/>
      </w:pPr>
      <w:r>
        <w:separator/>
      </w:r>
    </w:p>
  </w:endnote>
  <w:endnote w:type="continuationSeparator" w:id="0">
    <w:p w14:paraId="2BE9B452" w14:textId="77777777" w:rsidR="00BE377C" w:rsidRDefault="00BE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5" w14:textId="77777777" w:rsidR="00027B21" w:rsidRDefault="00027B21">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6" w14:textId="77777777" w:rsidR="00027B21" w:rsidRDefault="00B45953">
    <w:pPr>
      <w:spacing w:after="720" w:line="240" w:lineRule="auto"/>
      <w:jc w:val="right"/>
    </w:pPr>
    <w:r>
      <w:fldChar w:fldCharType="begin"/>
    </w:r>
    <w:r>
      <w:instrText>PAGE</w:instrText>
    </w:r>
    <w:r>
      <w:fldChar w:fldCharType="separate"/>
    </w:r>
    <w:r w:rsidR="00E771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8" w14:textId="52A9D019" w:rsidR="00027B21" w:rsidRDefault="00B45953">
    <w:pPr>
      <w:spacing w:after="0" w:line="240" w:lineRule="auto"/>
      <w:jc w:val="right"/>
    </w:pPr>
    <w:r>
      <w:fldChar w:fldCharType="begin"/>
    </w:r>
    <w:r>
      <w:instrText>PAGE</w:instrText>
    </w:r>
    <w:r>
      <w:fldChar w:fldCharType="separate"/>
    </w:r>
    <w:r w:rsidR="00E77113">
      <w:rPr>
        <w:noProof/>
      </w:rPr>
      <w:t>1</w:t>
    </w:r>
    <w:r>
      <w:fldChar w:fldCharType="end"/>
    </w:r>
  </w:p>
  <w:p w14:paraId="2BE9B459" w14:textId="3A881BCF" w:rsidR="00027B21" w:rsidRDefault="00E30EA4">
    <w:pPr>
      <w:spacing w:after="720" w:line="240" w:lineRule="auto"/>
      <w:ind w:right="360"/>
      <w:rPr>
        <w:i/>
        <w:sz w:val="18"/>
        <w:szCs w:val="18"/>
      </w:rPr>
    </w:pPr>
    <w:r>
      <w:rPr>
        <w:rFonts w:ascii="Arial" w:hAnsi="Arial" w:cs="Arial"/>
        <w:i/>
        <w:iCs/>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Pr>
        <w:rFonts w:ascii="Arial" w:hAnsi="Arial" w:cs="Arial"/>
        <w:i/>
        <w:iCs/>
        <w:sz w:val="16"/>
        <w:szCs w:val="16"/>
      </w:rPr>
      <w:t>Amref</w:t>
    </w:r>
    <w:proofErr w:type="spellEnd"/>
    <w:r>
      <w:rPr>
        <w:rFonts w:ascii="Arial" w:hAnsi="Arial" w:cs="Arial"/>
        <w:i/>
        <w:iCs/>
        <w:sz w:val="16"/>
        <w:szCs w:val="16"/>
      </w:rPr>
      <w:t xml:space="preserve"> Health Africa, </w:t>
    </w:r>
    <w:proofErr w:type="spellStart"/>
    <w:r>
      <w:rPr>
        <w:rFonts w:ascii="Arial" w:hAnsi="Arial" w:cs="Arial"/>
        <w:i/>
        <w:iCs/>
        <w:sz w:val="16"/>
        <w:szCs w:val="16"/>
      </w:rPr>
      <w:t>Busara</w:t>
    </w:r>
    <w:proofErr w:type="spellEnd"/>
    <w:r>
      <w:rPr>
        <w:rFonts w:ascii="Arial" w:hAnsi="Arial" w:cs="Arial"/>
        <w:i/>
        <w:iCs/>
        <w:sz w:val="16"/>
        <w:szCs w:val="16"/>
      </w:rPr>
      <w:t xml:space="preserve"> Center for Behavioral Economics (</w:t>
    </w:r>
    <w:proofErr w:type="spellStart"/>
    <w:r>
      <w:rPr>
        <w:rFonts w:ascii="Arial" w:hAnsi="Arial" w:cs="Arial"/>
        <w:i/>
        <w:iCs/>
        <w:sz w:val="16"/>
        <w:szCs w:val="16"/>
      </w:rPr>
      <w:t>Busara</w:t>
    </w:r>
    <w:proofErr w:type="spellEnd"/>
    <w:r>
      <w:rPr>
        <w:rFonts w:ascii="Arial" w:hAnsi="Arial" w:cs="Arial"/>
        <w:i/>
        <w:iCs/>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Pr>
          <w:rStyle w:val="Hyperlink"/>
          <w:rFonts w:ascii="Arial" w:hAnsi="Arial" w:cs="Arial"/>
          <w:i/>
          <w:iCs/>
          <w:color w:val="1155CC"/>
          <w:sz w:val="16"/>
          <w:szCs w:val="16"/>
        </w:rPr>
        <w:t>www.kmtraining.org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B44F" w14:textId="77777777" w:rsidR="00BE377C" w:rsidRDefault="00BE377C">
      <w:pPr>
        <w:spacing w:after="0" w:line="240" w:lineRule="auto"/>
      </w:pPr>
      <w:r>
        <w:separator/>
      </w:r>
    </w:p>
  </w:footnote>
  <w:footnote w:type="continuationSeparator" w:id="0">
    <w:p w14:paraId="2BE9B450" w14:textId="77777777" w:rsidR="00BE377C" w:rsidRDefault="00BE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3" w14:textId="77777777" w:rsidR="00027B21" w:rsidRDefault="00027B21">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4" w14:textId="77777777" w:rsidR="00027B21" w:rsidRDefault="00B45953">
    <w:pPr>
      <w:spacing w:before="720" w:after="0" w:line="240" w:lineRule="auto"/>
    </w:pPr>
    <w:r>
      <w:rPr>
        <w:noProof/>
      </w:rPr>
      <w:drawing>
        <wp:anchor distT="0" distB="0" distL="114300" distR="114300" simplePos="0" relativeHeight="251658240" behindDoc="0" locked="0" layoutInCell="1" hidden="0" allowOverlap="1" wp14:anchorId="2BE9B45A" wp14:editId="2BE9B45B">
          <wp:simplePos x="0" y="0"/>
          <wp:positionH relativeFrom="margin">
            <wp:posOffset>0</wp:posOffset>
          </wp:positionH>
          <wp:positionV relativeFrom="paragraph">
            <wp:posOffset>76835</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B457" w14:textId="77777777" w:rsidR="00027B21" w:rsidRDefault="00B45953">
    <w:pPr>
      <w:spacing w:before="720" w:after="0" w:line="240" w:lineRule="auto"/>
    </w:pPr>
    <w:r>
      <w:rPr>
        <w:noProof/>
      </w:rPr>
      <w:drawing>
        <wp:anchor distT="0" distB="0" distL="114300" distR="114300" simplePos="0" relativeHeight="251659264" behindDoc="0" locked="0" layoutInCell="1" hidden="0" allowOverlap="1" wp14:anchorId="2BE9B45C" wp14:editId="2BE9B45D">
          <wp:simplePos x="0" y="0"/>
          <wp:positionH relativeFrom="margin">
            <wp:posOffset>0</wp:posOffset>
          </wp:positionH>
          <wp:positionV relativeFrom="paragraph">
            <wp:posOffset>67310</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F661E"/>
    <w:multiLevelType w:val="multilevel"/>
    <w:tmpl w:val="B99A01B2"/>
    <w:lvl w:ilvl="0">
      <w:start w:val="1"/>
      <w:numFmt w:val="bullet"/>
      <w:lvlText w:val="●"/>
      <w:lvlJc w:val="left"/>
      <w:pPr>
        <w:ind w:left="720" w:hanging="360"/>
      </w:pPr>
      <w:rPr>
        <w:rFonts w:ascii="Arial" w:eastAsia="Arial" w:hAnsi="Arial" w:cs="Arial"/>
      </w:rPr>
    </w:lvl>
    <w:lvl w:ilvl="1">
      <w:start w:val="1"/>
      <w:numFmt w:val="bullet"/>
      <w:lvlText w:val="o"/>
      <w:lvlJc w:val="left"/>
      <w:pPr>
        <w:ind w:left="1160" w:hanging="360"/>
      </w:pPr>
      <w:rPr>
        <w:rFonts w:ascii="Arial" w:eastAsia="Arial" w:hAnsi="Arial" w:cs="Arial"/>
      </w:rPr>
    </w:lvl>
    <w:lvl w:ilvl="2">
      <w:start w:val="1"/>
      <w:numFmt w:val="bullet"/>
      <w:lvlText w:val="▪"/>
      <w:lvlJc w:val="left"/>
      <w:pPr>
        <w:ind w:left="1880" w:hanging="360"/>
      </w:pPr>
      <w:rPr>
        <w:rFonts w:ascii="Arial" w:eastAsia="Arial" w:hAnsi="Arial" w:cs="Arial"/>
      </w:rPr>
    </w:lvl>
    <w:lvl w:ilvl="3">
      <w:start w:val="1"/>
      <w:numFmt w:val="bullet"/>
      <w:lvlText w:val="●"/>
      <w:lvlJc w:val="left"/>
      <w:pPr>
        <w:ind w:left="2600" w:hanging="360"/>
      </w:pPr>
      <w:rPr>
        <w:rFonts w:ascii="Arial" w:eastAsia="Arial" w:hAnsi="Arial" w:cs="Arial"/>
      </w:rPr>
    </w:lvl>
    <w:lvl w:ilvl="4">
      <w:start w:val="1"/>
      <w:numFmt w:val="bullet"/>
      <w:lvlText w:val="o"/>
      <w:lvlJc w:val="left"/>
      <w:pPr>
        <w:ind w:left="3320" w:hanging="360"/>
      </w:pPr>
      <w:rPr>
        <w:rFonts w:ascii="Arial" w:eastAsia="Arial" w:hAnsi="Arial" w:cs="Arial"/>
      </w:rPr>
    </w:lvl>
    <w:lvl w:ilvl="5">
      <w:start w:val="1"/>
      <w:numFmt w:val="bullet"/>
      <w:lvlText w:val="▪"/>
      <w:lvlJc w:val="left"/>
      <w:pPr>
        <w:ind w:left="4040" w:hanging="360"/>
      </w:pPr>
      <w:rPr>
        <w:rFonts w:ascii="Arial" w:eastAsia="Arial" w:hAnsi="Arial" w:cs="Arial"/>
      </w:rPr>
    </w:lvl>
    <w:lvl w:ilvl="6">
      <w:start w:val="1"/>
      <w:numFmt w:val="bullet"/>
      <w:lvlText w:val="●"/>
      <w:lvlJc w:val="left"/>
      <w:pPr>
        <w:ind w:left="4760" w:hanging="360"/>
      </w:pPr>
      <w:rPr>
        <w:rFonts w:ascii="Arial" w:eastAsia="Arial" w:hAnsi="Arial" w:cs="Arial"/>
      </w:rPr>
    </w:lvl>
    <w:lvl w:ilvl="7">
      <w:start w:val="1"/>
      <w:numFmt w:val="bullet"/>
      <w:lvlText w:val="o"/>
      <w:lvlJc w:val="left"/>
      <w:pPr>
        <w:ind w:left="5480" w:hanging="360"/>
      </w:pPr>
      <w:rPr>
        <w:rFonts w:ascii="Arial" w:eastAsia="Arial" w:hAnsi="Arial" w:cs="Arial"/>
      </w:rPr>
    </w:lvl>
    <w:lvl w:ilvl="8">
      <w:start w:val="1"/>
      <w:numFmt w:val="bullet"/>
      <w:lvlText w:val="▪"/>
      <w:lvlJc w:val="left"/>
      <w:pPr>
        <w:ind w:left="6200" w:hanging="360"/>
      </w:pPr>
      <w:rPr>
        <w:rFonts w:ascii="Arial" w:eastAsia="Arial" w:hAnsi="Arial" w:cs="Arial"/>
      </w:rPr>
    </w:lvl>
  </w:abstractNum>
  <w:abstractNum w:abstractNumId="1" w15:restartNumberingAfterBreak="0">
    <w:nsid w:val="768361C9"/>
    <w:multiLevelType w:val="multilevel"/>
    <w:tmpl w:val="3C96D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7B21"/>
    <w:rsid w:val="00027B21"/>
    <w:rsid w:val="000D59E9"/>
    <w:rsid w:val="001919A8"/>
    <w:rsid w:val="00207675"/>
    <w:rsid w:val="00234DFE"/>
    <w:rsid w:val="00B45953"/>
    <w:rsid w:val="00BE377C"/>
    <w:rsid w:val="00E30EA4"/>
    <w:rsid w:val="00E7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B3D8"/>
  <w15:docId w15:val="{96AD9F60-CDBD-4E28-BD1E-AB793A5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E3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6</cp:revision>
  <dcterms:created xsi:type="dcterms:W3CDTF">2017-11-07T13:24:00Z</dcterms:created>
  <dcterms:modified xsi:type="dcterms:W3CDTF">2021-07-09T21:46:00Z</dcterms:modified>
</cp:coreProperties>
</file>