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CACC" w14:textId="77777777" w:rsidR="00C50943" w:rsidRDefault="009716DF">
      <w:pPr>
        <w:pStyle w:val="Heading2"/>
        <w:keepNext w:val="0"/>
        <w:keepLines w:val="0"/>
        <w:widowControl w:val="0"/>
        <w:spacing w:after="360"/>
        <w:rPr>
          <w:sz w:val="40"/>
          <w:szCs w:val="40"/>
        </w:rPr>
      </w:pPr>
      <w:r>
        <w:rPr>
          <w:sz w:val="40"/>
          <w:szCs w:val="40"/>
        </w:rPr>
        <w:t>Icebreaker:</w:t>
      </w:r>
      <w:r>
        <w:rPr>
          <w:sz w:val="40"/>
          <w:szCs w:val="40"/>
        </w:rPr>
        <w:br/>
        <w:t>Imagining the Future</w:t>
      </w:r>
    </w:p>
    <w:p w14:paraId="2FF8CACD" w14:textId="77777777" w:rsidR="00C50943" w:rsidRDefault="009716DF">
      <w:pPr>
        <w:widowControl w:val="0"/>
        <w:spacing w:before="160" w:after="160" w:line="276" w:lineRule="auto"/>
        <w:rPr>
          <w:b/>
          <w:sz w:val="28"/>
          <w:szCs w:val="28"/>
        </w:rPr>
      </w:pPr>
      <w:r>
        <w:rPr>
          <w:b/>
          <w:sz w:val="28"/>
          <w:szCs w:val="28"/>
        </w:rPr>
        <w:t>Objective:</w:t>
      </w:r>
    </w:p>
    <w:p w14:paraId="2FF8CACE" w14:textId="77777777" w:rsidR="00C50943" w:rsidRDefault="009716DF">
      <w:pPr>
        <w:widowControl w:val="0"/>
        <w:spacing w:after="0" w:line="276" w:lineRule="auto"/>
        <w:ind w:left="720"/>
      </w:pPr>
      <w:r>
        <w:t>To identify a vision to work toward.</w:t>
      </w:r>
    </w:p>
    <w:p w14:paraId="2FF8CACF" w14:textId="77777777" w:rsidR="00C50943" w:rsidRDefault="009716DF">
      <w:pPr>
        <w:spacing w:before="160" w:after="160" w:line="276" w:lineRule="auto"/>
        <w:rPr>
          <w:b/>
          <w:sz w:val="28"/>
          <w:szCs w:val="28"/>
        </w:rPr>
      </w:pPr>
      <w:r>
        <w:rPr>
          <w:b/>
          <w:sz w:val="28"/>
          <w:szCs w:val="28"/>
        </w:rPr>
        <w:t>Overview</w:t>
      </w:r>
    </w:p>
    <w:p w14:paraId="2FF8CAD0" w14:textId="77777777" w:rsidR="00C50943" w:rsidRDefault="009716DF">
      <w:pPr>
        <w:widowControl w:val="0"/>
        <w:spacing w:after="0" w:line="276" w:lineRule="auto"/>
      </w:pPr>
      <w:r>
        <w:t xml:space="preserve">This icebreaker has been adapted from an exercise in </w:t>
      </w:r>
      <w:hyperlink r:id="rId7">
        <w:r>
          <w:rPr>
            <w:i/>
            <w:color w:val="731C3F"/>
            <w:u w:val="single"/>
          </w:rPr>
          <w:t>Resources to Support Managers who Lead</w:t>
        </w:r>
      </w:hyperlink>
      <w:r>
        <w:rPr>
          <w:i/>
        </w:rPr>
        <w:t>*</w:t>
      </w:r>
      <w:r>
        <w:t>. It can be used to guide a homogeneous group (a group of people with similar backgrounds, experiences, or work functions) toward developi</w:t>
      </w:r>
      <w:r>
        <w:t xml:space="preserve">ng a common vision, or to help a heterogeneous group (a group made up of a variety of people with different backgrounds and experience) develop and compare unique visions. </w:t>
      </w:r>
    </w:p>
    <w:p w14:paraId="2FF8CAD1" w14:textId="77777777" w:rsidR="00C50943" w:rsidRDefault="00C50943">
      <w:pPr>
        <w:widowControl w:val="0"/>
        <w:spacing w:after="0" w:line="276" w:lineRule="auto"/>
      </w:pPr>
    </w:p>
    <w:p w14:paraId="2FF8CAD2" w14:textId="77777777" w:rsidR="00C50943" w:rsidRDefault="009716DF">
      <w:pPr>
        <w:widowControl w:val="0"/>
        <w:spacing w:after="0" w:line="276" w:lineRule="auto"/>
      </w:pPr>
      <w:r>
        <w:t>In a heterogeneous group, participants are likely to have more diverse perspective</w:t>
      </w:r>
      <w:r>
        <w:t xml:space="preserve">s on developing a knowledge management (KM) strategy compared to a homogenous group. The ultimate goal and composition of the participant group should help you determine how to implement this exercise. </w:t>
      </w:r>
    </w:p>
    <w:p w14:paraId="2FF8CAD3" w14:textId="77777777" w:rsidR="00C50943" w:rsidRDefault="009716DF">
      <w:pPr>
        <w:spacing w:before="160" w:after="160" w:line="276" w:lineRule="auto"/>
        <w:rPr>
          <w:b/>
          <w:sz w:val="28"/>
          <w:szCs w:val="28"/>
        </w:rPr>
      </w:pPr>
      <w:r>
        <w:rPr>
          <w:b/>
          <w:sz w:val="28"/>
          <w:szCs w:val="28"/>
        </w:rPr>
        <w:t>Time</w:t>
      </w:r>
    </w:p>
    <w:p w14:paraId="2FF8CAD4" w14:textId="77777777" w:rsidR="00C50943" w:rsidRDefault="009716DF">
      <w:pPr>
        <w:spacing w:after="0" w:line="276" w:lineRule="auto"/>
      </w:pPr>
      <w:r>
        <w:t xml:space="preserve">Total:  20 minutes </w:t>
      </w:r>
    </w:p>
    <w:p w14:paraId="2FF8CAD5" w14:textId="77777777" w:rsidR="00C50943" w:rsidRDefault="009716DF">
      <w:pPr>
        <w:spacing w:line="276" w:lineRule="auto"/>
      </w:pPr>
      <w:r>
        <w:t>No advance preparation neede</w:t>
      </w:r>
      <w:r>
        <w:t>d.</w:t>
      </w:r>
    </w:p>
    <w:p w14:paraId="2FF8CAD6" w14:textId="77777777" w:rsidR="00C50943" w:rsidRDefault="009716DF">
      <w:pPr>
        <w:spacing w:before="160" w:after="160" w:line="276" w:lineRule="auto"/>
        <w:rPr>
          <w:b/>
          <w:sz w:val="28"/>
          <w:szCs w:val="28"/>
        </w:rPr>
      </w:pPr>
      <w:r>
        <w:rPr>
          <w:b/>
          <w:sz w:val="28"/>
          <w:szCs w:val="28"/>
        </w:rPr>
        <w:t>Materials</w:t>
      </w:r>
    </w:p>
    <w:p w14:paraId="2FF8CAD7" w14:textId="77777777" w:rsidR="00C50943" w:rsidRDefault="009716DF">
      <w:pPr>
        <w:widowControl w:val="0"/>
        <w:numPr>
          <w:ilvl w:val="0"/>
          <w:numId w:val="3"/>
        </w:numPr>
        <w:spacing w:after="0" w:line="276" w:lineRule="auto"/>
      </w:pPr>
      <w:r>
        <w:t>Flipchart</w:t>
      </w:r>
    </w:p>
    <w:p w14:paraId="2FF8CAD8" w14:textId="77777777" w:rsidR="00C50943" w:rsidRDefault="009716DF">
      <w:pPr>
        <w:widowControl w:val="0"/>
        <w:numPr>
          <w:ilvl w:val="0"/>
          <w:numId w:val="3"/>
        </w:numPr>
        <w:spacing w:after="0" w:line="276" w:lineRule="auto"/>
      </w:pPr>
      <w:r>
        <w:t>Markers</w:t>
      </w:r>
    </w:p>
    <w:p w14:paraId="2FF8CAD9" w14:textId="77777777" w:rsidR="00C50943" w:rsidRDefault="009716DF">
      <w:pPr>
        <w:widowControl w:val="0"/>
        <w:numPr>
          <w:ilvl w:val="0"/>
          <w:numId w:val="3"/>
        </w:numPr>
        <w:spacing w:after="0" w:line="276" w:lineRule="auto"/>
      </w:pPr>
      <w:r>
        <w:t>Dot stickers (for voting)</w:t>
      </w:r>
    </w:p>
    <w:p w14:paraId="2FF8CADA" w14:textId="77777777" w:rsidR="00C50943" w:rsidRDefault="009716DF">
      <w:pPr>
        <w:widowControl w:val="0"/>
        <w:spacing w:before="160" w:after="160" w:line="276" w:lineRule="auto"/>
        <w:rPr>
          <w:sz w:val="28"/>
          <w:szCs w:val="28"/>
        </w:rPr>
      </w:pPr>
      <w:r>
        <w:rPr>
          <w:b/>
          <w:sz w:val="28"/>
          <w:szCs w:val="28"/>
        </w:rPr>
        <w:t>Activity Steps</w:t>
      </w:r>
    </w:p>
    <w:p w14:paraId="2FF8CADB" w14:textId="77777777" w:rsidR="00C50943" w:rsidRDefault="009716DF">
      <w:pPr>
        <w:widowControl w:val="0"/>
        <w:spacing w:after="0" w:line="276" w:lineRule="auto"/>
        <w:rPr>
          <w:i/>
        </w:rPr>
      </w:pPr>
      <w:r>
        <w:rPr>
          <w:i/>
        </w:rPr>
        <w:t>Step 1. Imagine the future</w:t>
      </w:r>
    </w:p>
    <w:p w14:paraId="2FF8CADC" w14:textId="77777777" w:rsidR="00C50943" w:rsidRDefault="009716DF">
      <w:pPr>
        <w:widowControl w:val="0"/>
        <w:spacing w:after="0" w:line="276" w:lineRule="auto"/>
      </w:pPr>
      <w:r>
        <w:lastRenderedPageBreak/>
        <w:t>Ask the participants to think about a time in the future.</w:t>
      </w:r>
    </w:p>
    <w:p w14:paraId="2FF8CADD" w14:textId="77777777" w:rsidR="00C50943" w:rsidRDefault="009716DF">
      <w:pPr>
        <w:widowControl w:val="0"/>
        <w:numPr>
          <w:ilvl w:val="0"/>
          <w:numId w:val="1"/>
        </w:numPr>
        <w:spacing w:after="0" w:line="276" w:lineRule="auto"/>
      </w:pPr>
      <w:r>
        <w:t xml:space="preserve">Say: “Imagine it is two (or more) years from now and we are looking back. We have accomplished all </w:t>
      </w:r>
      <w:r>
        <w:t>that is important to us. What picture do you see in your mind that represents that accomplishment?”</w:t>
      </w:r>
    </w:p>
    <w:p w14:paraId="2FF8CADE" w14:textId="77777777" w:rsidR="00C50943" w:rsidRDefault="009716DF">
      <w:pPr>
        <w:widowControl w:val="0"/>
        <w:numPr>
          <w:ilvl w:val="0"/>
          <w:numId w:val="1"/>
        </w:numPr>
        <w:spacing w:after="0" w:line="276" w:lineRule="auto"/>
      </w:pPr>
      <w:r>
        <w:t>Ask each participant to write a newspaper headline reporting on the group’s (or organization) accomplishments in the year 20 _ (two or more years from now).</w:t>
      </w:r>
      <w:r>
        <w:t xml:space="preserve"> Each individual writes a statement to describe of what he is most proud.</w:t>
      </w:r>
    </w:p>
    <w:p w14:paraId="2FF8CADF" w14:textId="77777777" w:rsidR="00C50943" w:rsidRDefault="00C50943">
      <w:pPr>
        <w:widowControl w:val="0"/>
        <w:spacing w:after="0" w:line="276" w:lineRule="auto"/>
        <w:ind w:left="720"/>
      </w:pPr>
    </w:p>
    <w:p w14:paraId="2FF8CAE0" w14:textId="77777777" w:rsidR="00C50943" w:rsidRDefault="009716DF">
      <w:pPr>
        <w:widowControl w:val="0"/>
        <w:spacing w:after="0" w:line="276" w:lineRule="auto"/>
        <w:rPr>
          <w:i/>
        </w:rPr>
      </w:pPr>
      <w:r>
        <w:rPr>
          <w:i/>
        </w:rPr>
        <w:t>Step 2. Integrate your vision with others</w:t>
      </w:r>
    </w:p>
    <w:p w14:paraId="2FF8CAE1" w14:textId="77777777" w:rsidR="00C50943" w:rsidRDefault="009716DF">
      <w:pPr>
        <w:widowControl w:val="0"/>
        <w:numPr>
          <w:ilvl w:val="0"/>
          <w:numId w:val="2"/>
        </w:numPr>
        <w:spacing w:after="0" w:line="276" w:lineRule="auto"/>
      </w:pPr>
      <w:r>
        <w:t>Group the participants in pairs and ask them share to their visions of their future accomplishments with each other.</w:t>
      </w:r>
    </w:p>
    <w:p w14:paraId="2FF8CAE2" w14:textId="77777777" w:rsidR="00C50943" w:rsidRDefault="009716DF">
      <w:pPr>
        <w:widowControl w:val="0"/>
        <w:numPr>
          <w:ilvl w:val="0"/>
          <w:numId w:val="2"/>
        </w:numPr>
        <w:spacing w:after="0" w:line="276" w:lineRule="auto"/>
      </w:pPr>
      <w:r>
        <w:t>Ask each pair of participants to create one shared vision combining the best aspects of both visions.</w:t>
      </w:r>
    </w:p>
    <w:p w14:paraId="2FF8CAE3" w14:textId="77777777" w:rsidR="00C50943" w:rsidRDefault="009716DF">
      <w:pPr>
        <w:widowControl w:val="0"/>
        <w:numPr>
          <w:ilvl w:val="0"/>
          <w:numId w:val="2"/>
        </w:numPr>
        <w:spacing w:after="0" w:line="276" w:lineRule="auto"/>
      </w:pPr>
      <w:r>
        <w:t>Have groups of four (two pairs), disc</w:t>
      </w:r>
      <w:r>
        <w:t>uss the combined visions.</w:t>
      </w:r>
    </w:p>
    <w:p w14:paraId="2FF8CAE4" w14:textId="77777777" w:rsidR="00C50943" w:rsidRDefault="009716DF">
      <w:pPr>
        <w:widowControl w:val="0"/>
        <w:numPr>
          <w:ilvl w:val="0"/>
          <w:numId w:val="2"/>
        </w:numPr>
        <w:spacing w:after="0" w:line="276" w:lineRule="auto"/>
      </w:pPr>
      <w:r>
        <w:t>Have each group of four further combine the visions to arrive at one shared vision.</w:t>
      </w:r>
    </w:p>
    <w:p w14:paraId="2FF8CAE5" w14:textId="77777777" w:rsidR="00C50943" w:rsidRDefault="00C50943">
      <w:pPr>
        <w:widowControl w:val="0"/>
        <w:spacing w:after="0" w:line="276" w:lineRule="auto"/>
        <w:ind w:left="1080"/>
      </w:pPr>
      <w:bookmarkStart w:id="0" w:name="_gjdgxs" w:colFirst="0" w:colLast="0"/>
      <w:bookmarkEnd w:id="0"/>
    </w:p>
    <w:p w14:paraId="2FF8CAE6" w14:textId="77777777" w:rsidR="00C50943" w:rsidRDefault="009716DF">
      <w:pPr>
        <w:widowControl w:val="0"/>
        <w:spacing w:after="0" w:line="276" w:lineRule="auto"/>
        <w:rPr>
          <w:i/>
        </w:rPr>
      </w:pPr>
      <w:r>
        <w:rPr>
          <w:i/>
        </w:rPr>
        <w:t>Summary</w:t>
      </w:r>
    </w:p>
    <w:p w14:paraId="2FF8CAE7" w14:textId="77777777" w:rsidR="00C50943" w:rsidRDefault="009716DF">
      <w:pPr>
        <w:widowControl w:val="0"/>
        <w:numPr>
          <w:ilvl w:val="0"/>
          <w:numId w:val="1"/>
        </w:numPr>
        <w:spacing w:after="0" w:line="276" w:lineRule="auto"/>
      </w:pPr>
      <w:r>
        <w:t>A vision statement can help guide overall work. If done in a heterogeneous group, remember that the process of creating a vision together</w:t>
      </w:r>
      <w:r>
        <w:t xml:space="preserve"> is what makes it powerful. Giving the statement to others who were not involved in the process will not have the same power. </w:t>
      </w:r>
    </w:p>
    <w:p w14:paraId="2FF8CAE8" w14:textId="77777777" w:rsidR="00C50943" w:rsidRDefault="00C50943">
      <w:pPr>
        <w:widowControl w:val="0"/>
        <w:spacing w:after="0" w:line="276" w:lineRule="auto"/>
      </w:pPr>
    </w:p>
    <w:p w14:paraId="2FF8CAE9" w14:textId="77777777" w:rsidR="00C50943" w:rsidRDefault="009716DF">
      <w:pPr>
        <w:widowControl w:val="0"/>
        <w:spacing w:after="0" w:line="276" w:lineRule="auto"/>
      </w:pPr>
      <w:r>
        <w:t>*Managers Who Lead: A Handbook for Improving Health Services Cambridge, MA: Management Sciences for Health, 2005</w:t>
      </w:r>
    </w:p>
    <w:p w14:paraId="2FF8CAEA" w14:textId="77777777" w:rsidR="00C50943" w:rsidRDefault="00C50943">
      <w:pPr>
        <w:widowControl w:val="0"/>
        <w:spacing w:after="0" w:line="276" w:lineRule="auto"/>
      </w:pPr>
    </w:p>
    <w:p w14:paraId="2FF8CAEB" w14:textId="77777777" w:rsidR="00C50943" w:rsidRDefault="00C50943">
      <w:pPr>
        <w:spacing w:line="276" w:lineRule="auto"/>
      </w:pPr>
    </w:p>
    <w:sectPr w:rsidR="00C50943">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CAF5" w14:textId="77777777" w:rsidR="00000000" w:rsidRDefault="009716DF">
      <w:pPr>
        <w:spacing w:after="0" w:line="240" w:lineRule="auto"/>
      </w:pPr>
      <w:r>
        <w:separator/>
      </w:r>
    </w:p>
  </w:endnote>
  <w:endnote w:type="continuationSeparator" w:id="0">
    <w:p w14:paraId="2FF8CAF7" w14:textId="77777777" w:rsidR="00000000" w:rsidRDefault="0097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CAED" w14:textId="3546B1D0" w:rsidR="00C50943" w:rsidRDefault="009716DF">
    <w:pPr>
      <w:spacing w:after="720" w:line="240" w:lineRule="auto"/>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CAEF" w14:textId="2C822D8E" w:rsidR="00C50943" w:rsidRDefault="009716DF">
    <w:pPr>
      <w:spacing w:after="0" w:line="240" w:lineRule="auto"/>
      <w:jc w:val="right"/>
    </w:pPr>
    <w:r>
      <w:fldChar w:fldCharType="begin"/>
    </w:r>
    <w:r>
      <w:instrText>PAGE</w:instrText>
    </w:r>
    <w:r>
      <w:fldChar w:fldCharType="separate"/>
    </w:r>
    <w:r>
      <w:rPr>
        <w:noProof/>
      </w:rPr>
      <w:t>1</w:t>
    </w:r>
    <w:r>
      <w:fldChar w:fldCharType="end"/>
    </w:r>
  </w:p>
  <w:p w14:paraId="44AFF8DD" w14:textId="77777777" w:rsidR="009716DF" w:rsidRPr="00B543D1" w:rsidRDefault="009716DF" w:rsidP="009716DF">
    <w:pPr>
      <w:pStyle w:val="NormalWeb"/>
      <w:spacing w:before="0" w:beforeAutospacing="0" w:after="0" w:afterAutospacing="0"/>
      <w:rPr>
        <w:rFonts w:ascii="Arial" w:hAnsi="Arial" w:cs="Arial"/>
        <w:sz w:val="16"/>
        <w:szCs w:val="16"/>
      </w:rPr>
    </w:pPr>
    <w:r w:rsidRPr="00B543D1">
      <w:rPr>
        <w:rFonts w:ascii="Arial" w:hAnsi="Arial" w:cs="Arial"/>
        <w:i/>
        <w:iCs/>
        <w:color w:val="000000"/>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B543D1">
      <w:rPr>
        <w:rFonts w:ascii="Arial" w:hAnsi="Arial" w:cs="Arial"/>
        <w:i/>
        <w:iCs/>
        <w:color w:val="000000"/>
        <w:sz w:val="16"/>
        <w:szCs w:val="16"/>
      </w:rPr>
      <w:t>Amref</w:t>
    </w:r>
    <w:proofErr w:type="spellEnd"/>
    <w:r w:rsidRPr="00B543D1">
      <w:rPr>
        <w:rFonts w:ascii="Arial" w:hAnsi="Arial" w:cs="Arial"/>
        <w:i/>
        <w:iCs/>
        <w:color w:val="000000"/>
        <w:sz w:val="16"/>
        <w:szCs w:val="16"/>
      </w:rPr>
      <w:t xml:space="preserve"> Health Africa,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Center for Behavioral Economics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B543D1">
        <w:rPr>
          <w:rStyle w:val="Hyperlink"/>
          <w:rFonts w:ascii="Arial" w:hAnsi="Arial" w:cs="Arial"/>
          <w:i/>
          <w:iCs/>
          <w:color w:val="1155CC"/>
          <w:sz w:val="16"/>
          <w:szCs w:val="16"/>
        </w:rPr>
        <w:t>www.kmtraining.org</w:t>
      </w:r>
    </w:hyperlink>
    <w:r w:rsidRPr="00B543D1">
      <w:rPr>
        <w:rFonts w:ascii="Arial" w:hAnsi="Arial" w:cs="Arial"/>
        <w:i/>
        <w:iCs/>
        <w:color w:val="000000"/>
        <w:sz w:val="16"/>
        <w:szCs w:val="16"/>
      </w:rPr>
      <w:t>.</w:t>
    </w:r>
  </w:p>
  <w:p w14:paraId="2FF8CAF0" w14:textId="66C59347" w:rsidR="00C50943" w:rsidRDefault="00C50943" w:rsidP="009716DF">
    <w:pPr>
      <w:spacing w:after="720" w:line="240" w:lineRule="auto"/>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CAF1" w14:textId="77777777" w:rsidR="00000000" w:rsidRDefault="009716DF">
      <w:pPr>
        <w:spacing w:after="0" w:line="240" w:lineRule="auto"/>
      </w:pPr>
      <w:r>
        <w:separator/>
      </w:r>
    </w:p>
  </w:footnote>
  <w:footnote w:type="continuationSeparator" w:id="0">
    <w:p w14:paraId="2FF8CAF3" w14:textId="77777777" w:rsidR="00000000" w:rsidRDefault="0097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CAEC" w14:textId="77777777" w:rsidR="00C50943" w:rsidRDefault="009716DF">
    <w:pPr>
      <w:spacing w:before="720" w:after="0" w:line="240" w:lineRule="auto"/>
    </w:pPr>
    <w:r>
      <w:rPr>
        <w:noProof/>
      </w:rPr>
      <w:drawing>
        <wp:anchor distT="0" distB="0" distL="114300" distR="114300" simplePos="0" relativeHeight="251658240" behindDoc="0" locked="0" layoutInCell="1" hidden="0" allowOverlap="1" wp14:anchorId="2FF8CAF1" wp14:editId="2FF8CAF2">
          <wp:simplePos x="0" y="0"/>
          <wp:positionH relativeFrom="margin">
            <wp:posOffset>0</wp:posOffset>
          </wp:positionH>
          <wp:positionV relativeFrom="paragraph">
            <wp:posOffset>9525</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CAEE" w14:textId="77777777" w:rsidR="00C50943" w:rsidRDefault="009716DF">
    <w:pPr>
      <w:spacing w:before="720" w:after="0" w:line="240" w:lineRule="auto"/>
    </w:pPr>
    <w:r>
      <w:rPr>
        <w:noProof/>
      </w:rPr>
      <w:drawing>
        <wp:anchor distT="0" distB="0" distL="114300" distR="114300" simplePos="0" relativeHeight="251659264" behindDoc="0" locked="0" layoutInCell="1" hidden="0" allowOverlap="1" wp14:anchorId="2FF8CAF3" wp14:editId="2FF8CAF4">
          <wp:simplePos x="0" y="0"/>
          <wp:positionH relativeFrom="margin">
            <wp:posOffset>-19049</wp:posOffset>
          </wp:positionH>
          <wp:positionV relativeFrom="paragraph">
            <wp:posOffset>95250</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4620E"/>
    <w:multiLevelType w:val="multilevel"/>
    <w:tmpl w:val="11FA28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D6E6C83"/>
    <w:multiLevelType w:val="multilevel"/>
    <w:tmpl w:val="588A41D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76877499"/>
    <w:multiLevelType w:val="multilevel"/>
    <w:tmpl w:val="C6228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50943"/>
    <w:rsid w:val="009716DF"/>
    <w:rsid w:val="00C5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8CACC"/>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after="480" w:line="276" w:lineRule="auto"/>
      <w:outlineLvl w:val="0"/>
    </w:pPr>
    <w:rPr>
      <w:b/>
      <w:sz w:val="40"/>
      <w:szCs w:val="40"/>
    </w:rPr>
  </w:style>
  <w:style w:type="paragraph" w:styleId="Heading2">
    <w:name w:val="heading 2"/>
    <w:basedOn w:val="Normal"/>
    <w:next w:val="Normal"/>
    <w:uiPriority w:val="9"/>
    <w:unhideWhenUsed/>
    <w:qFormat/>
    <w:pPr>
      <w:keepNext/>
      <w:keepLines/>
      <w:spacing w:before="160" w:after="160" w:line="276" w:lineRule="auto"/>
      <w:outlineLvl w:val="1"/>
    </w:pPr>
    <w:rPr>
      <w:b/>
      <w:sz w:val="28"/>
      <w:szCs w:val="28"/>
    </w:rPr>
  </w:style>
  <w:style w:type="paragraph" w:styleId="Heading3">
    <w:name w:val="heading 3"/>
    <w:basedOn w:val="Normal"/>
    <w:next w:val="Normal"/>
    <w:uiPriority w:val="9"/>
    <w:semiHidden/>
    <w:unhideWhenUsed/>
    <w:qFormat/>
    <w:pPr>
      <w:keepNext/>
      <w:keepLines/>
      <w:spacing w:before="160" w:after="160" w:line="276" w:lineRule="auto"/>
      <w:outlineLvl w:val="2"/>
    </w:pPr>
    <w:rPr>
      <w:i/>
      <w:sz w:val="22"/>
      <w:szCs w:val="22"/>
    </w:rPr>
  </w:style>
  <w:style w:type="paragraph" w:styleId="Heading4">
    <w:name w:val="heading 4"/>
    <w:basedOn w:val="Normal"/>
    <w:next w:val="Normal"/>
    <w:uiPriority w:val="9"/>
    <w:semiHidden/>
    <w:unhideWhenUsed/>
    <w:qFormat/>
    <w:pPr>
      <w:keepNext/>
      <w:keepLines/>
      <w:spacing w:before="460"/>
      <w:outlineLvl w:val="3"/>
    </w:pPr>
    <w:rPr>
      <w:rFonts w:ascii="Calibri" w:eastAsia="Calibri" w:hAnsi="Calibri" w:cs="Calibri"/>
      <w:i/>
      <w:sz w:val="40"/>
      <w:szCs w:val="40"/>
    </w:rPr>
  </w:style>
  <w:style w:type="paragraph" w:styleId="Heading5">
    <w:name w:val="heading 5"/>
    <w:basedOn w:val="Normal"/>
    <w:next w:val="Normal"/>
    <w:uiPriority w:val="9"/>
    <w:semiHidden/>
    <w:unhideWhenUsed/>
    <w:qFormat/>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uiPriority w:val="9"/>
    <w:semiHidden/>
    <w:unhideWhenUsed/>
    <w:qFormat/>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uiPriority w:val="11"/>
    <w:qFormat/>
    <w:pPr>
      <w:spacing w:after="520"/>
      <w:contextualSpacing/>
    </w:pPr>
    <w:rPr>
      <w:smallCaps/>
      <w:sz w:val="40"/>
      <w:szCs w:val="40"/>
    </w:rPr>
  </w:style>
  <w:style w:type="paragraph" w:styleId="Header">
    <w:name w:val="header"/>
    <w:basedOn w:val="Normal"/>
    <w:link w:val="HeaderChar"/>
    <w:uiPriority w:val="99"/>
    <w:unhideWhenUsed/>
    <w:rsid w:val="0097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DF"/>
  </w:style>
  <w:style w:type="paragraph" w:styleId="Footer">
    <w:name w:val="footer"/>
    <w:basedOn w:val="Normal"/>
    <w:link w:val="FooterChar"/>
    <w:uiPriority w:val="99"/>
    <w:unhideWhenUsed/>
    <w:rsid w:val="0097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DF"/>
  </w:style>
  <w:style w:type="paragraph" w:styleId="NormalWeb">
    <w:name w:val="Normal (Web)"/>
    <w:basedOn w:val="Normal"/>
    <w:uiPriority w:val="99"/>
    <w:semiHidden/>
    <w:unhideWhenUsed/>
    <w:rsid w:val="009716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971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0B6_bFhvr4PObTmVsQ0tmNWFCc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Stewart</cp:lastModifiedBy>
  <cp:revision>2</cp:revision>
  <dcterms:created xsi:type="dcterms:W3CDTF">2021-07-13T19:42:00Z</dcterms:created>
  <dcterms:modified xsi:type="dcterms:W3CDTF">2021-07-13T19:43:00Z</dcterms:modified>
</cp:coreProperties>
</file>