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925450" w:rsidRPr="00E84E9D" w:rsidP="00925450" w14:paraId="3BBA67D7" w14:textId="0B210DDC">
      <w:pPr>
        <w:pStyle w:val="Heading2"/>
        <w:keepNext w:val="0"/>
        <w:keepLines w:val="0"/>
        <w:widowControl w:val="0"/>
        <w:bidi w:val="0"/>
        <w:spacing w:after="360"/>
        <w:rPr>
          <w:sz w:val="40"/>
          <w:szCs w:val="32"/>
        </w:rPr>
      </w:pPr>
      <w:r>
        <w:rPr>
          <w:sz w:val="40"/>
          <w:szCs w:val="32"/>
          <w:rtl w:val="0"/>
          <w:lang w:val="fr"/>
        </w:rPr>
        <w:t>Exercice</w:t>
        <w:br/>
        <w:t> : pratique des analyses après action</w:t>
      </w:r>
    </w:p>
    <w:p w:rsidR="00A3180B" w:rsidRPr="00E84E9D" w:rsidP="00A3180B" w14:paraId="3EA8974F" w14:textId="77777777">
      <w:pPr>
        <w:bidi w:val="0"/>
        <w:spacing w:before="160" w:after="160" w:line="276" w:lineRule="auto"/>
        <w:rPr>
          <w:rFonts w:eastAsiaTheme="majorEastAsia" w:cstheme="majorBidi"/>
          <w:b/>
          <w:sz w:val="28"/>
          <w:szCs w:val="26"/>
        </w:rPr>
      </w:pPr>
      <w:r w:rsidRPr="00E84E9D">
        <w:rPr>
          <w:rFonts w:eastAsiaTheme="majorEastAsia" w:cstheme="majorBidi"/>
          <w:b/>
          <w:sz w:val="28"/>
          <w:szCs w:val="26"/>
          <w:rtl w:val="0"/>
          <w:lang w:val="fr"/>
        </w:rPr>
        <w:t>Vue d'ensemble</w:t>
      </w:r>
    </w:p>
    <w:p w:rsidR="00A4562C" w:rsidRPr="00A4562C" w:rsidP="00A4562C" w14:paraId="77418A0D" w14:textId="359CE5A5">
      <w:pPr>
        <w:bidi w:val="0"/>
        <w:spacing w:before="160" w:after="160" w:line="276" w:lineRule="auto"/>
        <w:rPr>
          <w:rFonts w:eastAsia="Arial" w:cs="Arial"/>
          <w:szCs w:val="24"/>
        </w:rPr>
      </w:pPr>
      <w:r w:rsidRPr="00A4562C">
        <w:rPr>
          <w:rFonts w:eastAsia="Arial" w:cs="Arial"/>
          <w:szCs w:val="24"/>
          <w:rtl w:val="0"/>
          <w:lang w:val="fr"/>
        </w:rPr>
        <w:t xml:space="preserve">Une analyse après action (AAA) est un processus d'examen structuré, ou de compte rendu - généralement une réunion - pour que les équipes de projet réfléchissent à un événement ou à une tâche qu'elles viennent d'accomplir et analysent ce qui s'est passé et pourquoi, ce qui a bien fonctionné et ce qui peut être fait mieux ou différemment à l'avenir. </w:t>
      </w:r>
    </w:p>
    <w:p w:rsidR="00DF470A" w:rsidP="007D7DC2" w14:paraId="7DA59816" w14:textId="0B93B76A">
      <w:pPr>
        <w:bidi w:val="0"/>
        <w:spacing w:before="160" w:after="160" w:line="276" w:lineRule="auto"/>
        <w:rPr>
          <w:rFonts w:eastAsia="Arial" w:cs="Arial"/>
          <w:szCs w:val="24"/>
        </w:rPr>
      </w:pPr>
      <w:r>
        <w:rPr>
          <w:rFonts w:eastAsia="Arial" w:cs="Arial"/>
          <w:szCs w:val="24"/>
          <w:rtl w:val="0"/>
          <w:lang w:val="fr"/>
        </w:rPr>
        <w:t xml:space="preserve">L'objectif de cet exercice est de donner aux participants l'occasion de réfléchir aux types de questions abordées par les AAA et d'appliquer cette pratique à un événement ou une situation qu'ils ont vécu. </w:t>
      </w:r>
    </w:p>
    <w:p w:rsidR="005A344B" w:rsidRPr="00E84E9D" w:rsidP="005A344B" w14:paraId="2351272C" w14:textId="77777777">
      <w:pPr>
        <w:widowControl w:val="0"/>
        <w:bidi w:val="0"/>
        <w:spacing w:before="160" w:after="160" w:line="276" w:lineRule="auto"/>
        <w:rPr>
          <w:rFonts w:eastAsiaTheme="majorEastAsia" w:cstheme="majorBidi"/>
          <w:b/>
          <w:sz w:val="28"/>
          <w:szCs w:val="26"/>
        </w:rPr>
      </w:pPr>
      <w:r>
        <w:rPr>
          <w:rFonts w:eastAsiaTheme="majorEastAsia" w:cstheme="majorBidi"/>
          <w:b/>
          <w:sz w:val="28"/>
          <w:szCs w:val="26"/>
          <w:rtl w:val="0"/>
          <w:lang w:val="fr"/>
        </w:rPr>
        <w:t>Objectifs</w:t>
      </w:r>
    </w:p>
    <w:p w:rsidR="005A344B" w:rsidP="005A344B" w14:paraId="7B588DAF" w14:textId="4531DD2D">
      <w:pPr>
        <w:widowControl w:val="0"/>
        <w:numPr>
          <w:ilvl w:val="0"/>
          <w:numId w:val="19"/>
        </w:numPr>
        <w:bidi w:val="0"/>
        <w:spacing w:after="0" w:line="276" w:lineRule="auto"/>
        <w:rPr>
          <w:rFonts w:eastAsia="Arial" w:cs="Arial"/>
          <w:szCs w:val="24"/>
        </w:rPr>
      </w:pPr>
      <w:r>
        <w:rPr>
          <w:rFonts w:eastAsia="Arial" w:cs="Arial"/>
          <w:szCs w:val="24"/>
          <w:rtl w:val="0"/>
          <w:lang w:val="fr"/>
        </w:rPr>
        <w:t xml:space="preserve">Comprendre les avantages de l'utilisation des AAA pour saisir les expériences et les apprentissages. </w:t>
      </w:r>
    </w:p>
    <w:p w:rsidR="005A344B" w:rsidRPr="00276363" w:rsidP="005A344B" w14:paraId="0F407674" w14:textId="72F73CFA">
      <w:pPr>
        <w:widowControl w:val="0"/>
        <w:numPr>
          <w:ilvl w:val="0"/>
          <w:numId w:val="19"/>
        </w:numPr>
        <w:bidi w:val="0"/>
        <w:spacing w:after="0" w:line="276" w:lineRule="auto"/>
        <w:rPr>
          <w:rFonts w:eastAsia="Arial" w:cs="Arial"/>
          <w:szCs w:val="24"/>
        </w:rPr>
      </w:pPr>
      <w:r w:rsidRPr="00276363">
        <w:rPr>
          <w:rFonts w:eastAsia="Arial" w:cs="Arial"/>
          <w:szCs w:val="24"/>
          <w:rtl w:val="0"/>
          <w:lang w:val="fr"/>
        </w:rPr>
        <w:t xml:space="preserve">Se familiariser avec les concepts couverts et les résultats d'une AAA typique. </w:t>
      </w:r>
    </w:p>
    <w:p w:rsidR="005A344B" w:rsidP="005A344B" w14:paraId="370CE7A1" w14:textId="754074D9">
      <w:pPr>
        <w:widowControl w:val="0"/>
        <w:numPr>
          <w:ilvl w:val="0"/>
          <w:numId w:val="19"/>
        </w:numPr>
        <w:bidi w:val="0"/>
        <w:spacing w:after="0" w:line="276" w:lineRule="auto"/>
        <w:rPr>
          <w:rFonts w:eastAsia="Arial" w:cs="Arial"/>
          <w:szCs w:val="24"/>
        </w:rPr>
      </w:pPr>
      <w:r w:rsidRPr="00276363">
        <w:rPr>
          <w:rFonts w:eastAsia="Arial" w:cs="Arial"/>
          <w:szCs w:val="24"/>
          <w:rtl w:val="0"/>
          <w:lang w:val="fr"/>
        </w:rPr>
        <w:t>Identifier les possibilités d'utiliser les AAA dans le travail des participants.</w:t>
      </w:r>
    </w:p>
    <w:p w:rsidR="003D768C" w:rsidP="005A344B" w14:paraId="44CFACDB" w14:textId="2CEF9DDC">
      <w:pPr>
        <w:widowControl w:val="0"/>
        <w:numPr>
          <w:ilvl w:val="0"/>
          <w:numId w:val="19"/>
        </w:numPr>
        <w:bidi w:val="0"/>
        <w:spacing w:after="0" w:line="276" w:lineRule="auto"/>
        <w:rPr>
          <w:rFonts w:eastAsia="Arial" w:cs="Arial"/>
          <w:szCs w:val="24"/>
        </w:rPr>
      </w:pPr>
      <w:r>
        <w:rPr>
          <w:rFonts w:eastAsia="Arial" w:cs="Arial"/>
          <w:szCs w:val="24"/>
          <w:rtl w:val="0"/>
          <w:lang w:val="fr"/>
        </w:rPr>
        <w:t>S'engager à appliquer la pratique d'AAA à une situation spécifique dans un avenir proche.</w:t>
      </w:r>
    </w:p>
    <w:p w:rsidR="009B133F" w:rsidP="00DF470A" w14:paraId="6196BD53" w14:textId="3CF00C30">
      <w:pPr>
        <w:bidi w:val="0"/>
        <w:spacing w:before="160" w:after="160" w:line="276" w:lineRule="auto"/>
        <w:rPr>
          <w:rFonts w:eastAsiaTheme="majorEastAsia" w:cstheme="majorBidi"/>
          <w:b/>
          <w:sz w:val="28"/>
          <w:szCs w:val="26"/>
        </w:rPr>
      </w:pPr>
      <w:r>
        <w:rPr>
          <w:rFonts w:eastAsiaTheme="majorEastAsia" w:cstheme="majorBidi"/>
          <w:b/>
          <w:sz w:val="28"/>
          <w:szCs w:val="26"/>
          <w:rtl w:val="0"/>
          <w:lang w:val="fr"/>
        </w:rPr>
        <w:t>Durée</w:t>
      </w:r>
    </w:p>
    <w:p w:rsidR="003D768C" w:rsidP="003D768C" w14:paraId="35FDCD92" w14:textId="1F65682F">
      <w:pPr>
        <w:widowControl w:val="0"/>
        <w:bidi w:val="0"/>
        <w:spacing w:after="0" w:line="276" w:lineRule="auto"/>
        <w:rPr>
          <w:rFonts w:eastAsia="Arial" w:cs="Arial"/>
          <w:szCs w:val="24"/>
        </w:rPr>
      </w:pPr>
      <w:r>
        <w:rPr>
          <w:rFonts w:eastAsia="Arial" w:cs="Arial"/>
          <w:szCs w:val="24"/>
          <w:rtl w:val="0"/>
          <w:lang w:val="fr"/>
        </w:rPr>
        <w:t xml:space="preserve">Durée : 45 minutes </w:t>
      </w:r>
    </w:p>
    <w:p w:rsidR="00DF470A" w:rsidRPr="00DF470A" w:rsidP="00DF470A" w14:paraId="3CD82719" w14:textId="7F2D1B42">
      <w:pPr>
        <w:bidi w:val="0"/>
        <w:spacing w:before="160" w:after="160" w:line="276" w:lineRule="auto"/>
        <w:rPr>
          <w:rFonts w:eastAsiaTheme="majorEastAsia" w:cstheme="majorBidi"/>
          <w:b/>
          <w:sz w:val="28"/>
          <w:szCs w:val="26"/>
        </w:rPr>
      </w:pPr>
      <w:r w:rsidRPr="00C73745">
        <w:rPr>
          <w:rFonts w:eastAsiaTheme="majorEastAsia" w:cstheme="majorBidi"/>
          <w:b/>
          <w:sz w:val="28"/>
          <w:szCs w:val="26"/>
          <w:rtl w:val="0"/>
          <w:lang w:val="fr"/>
        </w:rPr>
        <w:t>Étapes de l'activité</w:t>
      </w:r>
    </w:p>
    <w:p w:rsidR="003D768C" w:rsidP="003D768C" w14:paraId="108A2CA0" w14:textId="447CF7F3">
      <w:pPr>
        <w:pStyle w:val="ListParagraph"/>
        <w:widowControl w:val="0"/>
        <w:numPr>
          <w:ilvl w:val="0"/>
          <w:numId w:val="47"/>
        </w:numPr>
        <w:bidi w:val="0"/>
        <w:spacing w:after="0" w:line="276" w:lineRule="auto"/>
        <w:rPr>
          <w:rFonts w:eastAsia="Arial" w:cs="Arial"/>
          <w:szCs w:val="24"/>
        </w:rPr>
      </w:pPr>
      <w:r w:rsidRPr="003D768C">
        <w:rPr>
          <w:rFonts w:eastAsia="Arial" w:cs="Arial"/>
          <w:szCs w:val="24"/>
          <w:rtl w:val="0"/>
          <w:lang w:val="fr"/>
        </w:rPr>
        <w:t>Distribuez une copie du document à chaque participant à l'atelier, et demandez à chacun de répondre aux huit premières questions de manière indépendante. (20 minutes)</w:t>
      </w:r>
    </w:p>
    <w:p w:rsidR="003D768C" w:rsidP="003D768C" w14:paraId="0941112E" w14:textId="16EB944C">
      <w:pPr>
        <w:pStyle w:val="ListParagraph"/>
        <w:widowControl w:val="0"/>
        <w:numPr>
          <w:ilvl w:val="0"/>
          <w:numId w:val="47"/>
        </w:numPr>
        <w:bidi w:val="0"/>
        <w:spacing w:after="0" w:line="276" w:lineRule="auto"/>
        <w:rPr>
          <w:rFonts w:eastAsia="Arial" w:cs="Arial"/>
          <w:szCs w:val="24"/>
        </w:rPr>
      </w:pPr>
      <w:r>
        <w:rPr>
          <w:rFonts w:eastAsia="Arial" w:cs="Arial"/>
          <w:szCs w:val="24"/>
          <w:rtl w:val="0"/>
          <w:lang w:val="fr"/>
        </w:rPr>
        <w:t>Répartissez les participants en petits groupes et demandez aux membres des petits groupes de partager leurs réponses et leurs idées entre eux. (30 minutes)</w:t>
      </w:r>
    </w:p>
    <w:p w:rsidR="003D768C" w:rsidRPr="003D768C" w:rsidP="003D768C" w14:paraId="66A4EA25" w14:textId="43BD9E22">
      <w:pPr>
        <w:pStyle w:val="ListParagraph"/>
        <w:widowControl w:val="0"/>
        <w:numPr>
          <w:ilvl w:val="0"/>
          <w:numId w:val="47"/>
        </w:numPr>
        <w:bidi w:val="0"/>
        <w:spacing w:after="0" w:line="276" w:lineRule="auto"/>
        <w:rPr>
          <w:rFonts w:eastAsia="Calibri" w:cs="Calibri"/>
          <w:color w:val="000000" w:themeColor="text1"/>
          <w:szCs w:val="24"/>
          <w:highlight w:val="white"/>
        </w:rPr>
      </w:pPr>
      <w:r w:rsidRPr="003D768C">
        <w:rPr>
          <w:rFonts w:eastAsia="Arial" w:cs="Arial"/>
          <w:color w:val="000000" w:themeColor="text1"/>
          <w:szCs w:val="24"/>
          <w:rtl w:val="0"/>
          <w:lang w:val="fr"/>
        </w:rPr>
        <w:t xml:space="preserve">Demandez à chaque participant de </w:t>
      </w:r>
      <w:r w:rsidRPr="003D768C">
        <w:rPr>
          <w:rFonts w:eastAsia="Calibri" w:cs="Calibri"/>
          <w:color w:val="000000" w:themeColor="text1"/>
          <w:szCs w:val="24"/>
          <w:highlight w:val="white"/>
          <w:rtl w:val="0"/>
          <w:lang w:val="fr"/>
        </w:rPr>
        <w:t xml:space="preserve">penser à un événement ou à une activité sur lequel il travaille actuellement et pour lequel l'équipe bénéficierait d'une AAA après son achèvement, écrivez-le ici et engagez-vous à réaliser cette AAA. Réservez quelques minutes pour que les individus puissent partager leurs idées avec le grand groupe. </w:t>
      </w:r>
    </w:p>
    <w:p w:rsidR="00A4213E" w:rsidP="00DF470A" w14:paraId="73DFABF9" w14:textId="007BA8C5">
      <w:pPr>
        <w:spacing w:line="240" w:lineRule="auto"/>
        <w:rPr>
          <w:rFonts w:eastAsia="Times New Roman" w:cs="Times New Roman"/>
          <w:color w:val="000000" w:themeColor="text1"/>
          <w:szCs w:val="24"/>
        </w:rPr>
      </w:pPr>
    </w:p>
    <w:p w:rsidR="003D768C" w:rsidP="00DF470A" w14:paraId="23062F5C" w14:textId="77777777">
      <w:pPr>
        <w:spacing w:line="240" w:lineRule="auto"/>
        <w:rPr>
          <w:rFonts w:eastAsia="Times New Roman" w:cs="Times New Roman"/>
          <w:color w:val="000000" w:themeColor="text1"/>
          <w:szCs w:val="24"/>
        </w:rPr>
      </w:pPr>
    </w:p>
    <w:p w:rsidR="00F130F9" w:rsidP="007D7DC2" w14:paraId="38A2280D" w14:textId="6D039BA3">
      <w:pPr>
        <w:bidi w:val="0"/>
        <w:spacing w:before="160" w:after="160" w:line="276" w:lineRule="auto"/>
        <w:jc w:val="center"/>
        <w:rPr>
          <w:rFonts w:eastAsiaTheme="majorEastAsia" w:cstheme="majorBidi"/>
          <w:b/>
          <w:sz w:val="28"/>
          <w:szCs w:val="26"/>
        </w:rPr>
      </w:pPr>
      <w:r>
        <w:rPr>
          <w:rFonts w:eastAsiaTheme="majorEastAsia" w:cstheme="majorBidi"/>
          <w:b/>
          <w:sz w:val="28"/>
          <w:szCs w:val="26"/>
          <w:rtl w:val="0"/>
          <w:lang w:val="fr"/>
        </w:rPr>
        <w:t>Feuille de travail d'exercice</w:t>
        <w:br/>
      </w:r>
    </w:p>
    <w:p w:rsidR="00534F8A" w:rsidRPr="00A4213E" w:rsidP="00534F8A" w14:paraId="155FEE32" w14:textId="65B1EC15">
      <w:pPr>
        <w:widowControl w:val="0"/>
        <w:bidi w:val="0"/>
        <w:spacing w:after="0" w:line="276" w:lineRule="auto"/>
        <w:rPr>
          <w:color w:val="000000" w:themeColor="text1"/>
          <w:szCs w:val="24"/>
        </w:rPr>
      </w:pPr>
      <w:r>
        <w:rPr>
          <w:color w:val="000000" w:themeColor="text1"/>
          <w:szCs w:val="24"/>
          <w:rtl w:val="0"/>
          <w:lang w:val="fr"/>
        </w:rPr>
        <w:t xml:space="preserve">Pensez à un événement ou une activité sur lequel vous avez récemment travaillé en équipe. Prenez 20 minutes pour répondre aux huit premières questions par vous-même. Après avoir répondu de manière autonome à ces questions, vous disposerez de 30 minutes pour discuter des résultats avec vos petits groupes. </w:t>
      </w:r>
    </w:p>
    <w:p w:rsidR="00A4213E" w:rsidRPr="00A4213E" w:rsidP="00534F8A" w14:paraId="7ECDAE20" w14:textId="339DEC40">
      <w:pPr>
        <w:widowControl w:val="0"/>
        <w:spacing w:after="0" w:line="276" w:lineRule="auto"/>
        <w:rPr>
          <w:color w:val="000000" w:themeColor="text1"/>
          <w:szCs w:val="24"/>
        </w:rPr>
      </w:pPr>
    </w:p>
    <w:p w:rsidR="00A4213E" w:rsidP="003D768C" w14:paraId="4C7D1902" w14:textId="02E5E22D">
      <w:pPr>
        <w:pStyle w:val="ListParagraph"/>
        <w:widowControl w:val="0"/>
        <w:numPr>
          <w:ilvl w:val="0"/>
          <w:numId w:val="39"/>
        </w:numPr>
        <w:bidi w:val="0"/>
        <w:spacing w:after="0" w:line="240" w:lineRule="auto"/>
        <w:rPr>
          <w:rFonts w:eastAsia="Calibri" w:cs="Calibri"/>
          <w:color w:val="000000" w:themeColor="text1"/>
          <w:szCs w:val="24"/>
          <w:highlight w:val="white"/>
        </w:rPr>
      </w:pPr>
      <w:r w:rsidRPr="00A4213E">
        <w:rPr>
          <w:rFonts w:eastAsia="Calibri" w:cs="Calibri"/>
          <w:color w:val="000000" w:themeColor="text1"/>
          <w:szCs w:val="24"/>
          <w:highlight w:val="white"/>
          <w:rtl w:val="0"/>
          <w:lang w:val="fr"/>
        </w:rPr>
        <w:t xml:space="preserve">Décrivez en une ou deux phrases l'activité ou l'événement que vous allez examiner. </w:t>
      </w:r>
    </w:p>
    <w:p w:rsidR="00A4213E" w:rsidP="003D768C" w14:paraId="4822981D" w14:textId="3FF82F4A">
      <w:pPr>
        <w:widowControl w:val="0"/>
        <w:spacing w:after="0" w:line="240" w:lineRule="auto"/>
        <w:rPr>
          <w:rFonts w:eastAsia="Calibri" w:cs="Calibri"/>
          <w:color w:val="000000" w:themeColor="text1"/>
          <w:szCs w:val="24"/>
          <w:highlight w:val="white"/>
        </w:rPr>
      </w:pPr>
    </w:p>
    <w:p w:rsidR="00A4213E" w:rsidP="003D768C" w14:paraId="2F3AF3EA" w14:textId="3F53B331">
      <w:pPr>
        <w:widowControl w:val="0"/>
        <w:spacing w:after="0" w:line="240" w:lineRule="auto"/>
        <w:rPr>
          <w:rFonts w:eastAsia="Calibri" w:cs="Calibri"/>
          <w:color w:val="000000" w:themeColor="text1"/>
          <w:szCs w:val="24"/>
          <w:highlight w:val="white"/>
        </w:rPr>
      </w:pPr>
    </w:p>
    <w:p w:rsidR="003D768C" w:rsidP="003D768C" w14:paraId="090E2AD2" w14:textId="2B1C33BE">
      <w:pPr>
        <w:widowControl w:val="0"/>
        <w:spacing w:after="0" w:line="240" w:lineRule="auto"/>
        <w:rPr>
          <w:rFonts w:eastAsia="Calibri" w:cs="Calibri"/>
          <w:color w:val="000000" w:themeColor="text1"/>
          <w:szCs w:val="24"/>
          <w:highlight w:val="white"/>
        </w:rPr>
      </w:pPr>
    </w:p>
    <w:p w:rsidR="003D768C" w:rsidP="003D768C" w14:paraId="73F9D570" w14:textId="77777777">
      <w:pPr>
        <w:widowControl w:val="0"/>
        <w:spacing w:after="0" w:line="240" w:lineRule="auto"/>
        <w:rPr>
          <w:rFonts w:eastAsia="Calibri" w:cs="Calibri"/>
          <w:color w:val="000000" w:themeColor="text1"/>
          <w:szCs w:val="24"/>
          <w:highlight w:val="white"/>
        </w:rPr>
      </w:pPr>
    </w:p>
    <w:p w:rsidR="003D768C" w:rsidP="003D768C" w14:paraId="6E6E38BF" w14:textId="77777777">
      <w:pPr>
        <w:widowControl w:val="0"/>
        <w:spacing w:after="0" w:line="240" w:lineRule="auto"/>
        <w:rPr>
          <w:rFonts w:eastAsia="Calibri" w:cs="Calibri"/>
          <w:color w:val="000000" w:themeColor="text1"/>
          <w:szCs w:val="24"/>
          <w:highlight w:val="white"/>
        </w:rPr>
      </w:pPr>
    </w:p>
    <w:p w:rsidR="00A4213E" w:rsidRPr="00A4213E" w:rsidP="003D768C" w14:paraId="0272A866" w14:textId="77777777">
      <w:pPr>
        <w:widowControl w:val="0"/>
        <w:spacing w:after="0" w:line="240" w:lineRule="auto"/>
        <w:rPr>
          <w:rFonts w:eastAsia="Calibri" w:cs="Calibri"/>
          <w:color w:val="000000" w:themeColor="text1"/>
          <w:szCs w:val="24"/>
          <w:highlight w:val="white"/>
        </w:rPr>
      </w:pPr>
    </w:p>
    <w:p w:rsidR="00A4213E" w:rsidP="003D768C" w14:paraId="072EB6A9" w14:textId="0F860208">
      <w:pPr>
        <w:pStyle w:val="ListParagraph"/>
        <w:widowControl w:val="0"/>
        <w:numPr>
          <w:ilvl w:val="0"/>
          <w:numId w:val="39"/>
        </w:numPr>
        <w:bidi w:val="0"/>
        <w:spacing w:after="0" w:line="240" w:lineRule="auto"/>
        <w:rPr>
          <w:rFonts w:eastAsia="Calibri" w:cs="Calibri"/>
          <w:color w:val="333333"/>
          <w:szCs w:val="24"/>
          <w:highlight w:val="white"/>
        </w:rPr>
      </w:pPr>
      <w:r w:rsidRPr="00A4213E">
        <w:rPr>
          <w:rFonts w:eastAsia="Calibri" w:cs="Calibri"/>
          <w:color w:val="333333"/>
          <w:szCs w:val="24"/>
          <w:highlight w:val="white"/>
          <w:rtl w:val="0"/>
          <w:lang w:val="fr"/>
        </w:rPr>
        <w:t>Quel était l'objectif de votre équipe ? Quels étaient les résultats attendus ?</w:t>
        <w:br/>
      </w:r>
    </w:p>
    <w:p w:rsidR="003D768C" w:rsidP="003D768C" w14:paraId="13E74C97" w14:textId="77777777">
      <w:pPr>
        <w:widowControl w:val="0"/>
        <w:spacing w:after="0" w:line="240" w:lineRule="auto"/>
        <w:ind w:left="360"/>
        <w:rPr>
          <w:rFonts w:eastAsia="Calibri" w:cs="Calibri"/>
          <w:color w:val="333333"/>
          <w:szCs w:val="24"/>
          <w:highlight w:val="white"/>
        </w:rPr>
      </w:pPr>
    </w:p>
    <w:p w:rsidR="003D768C" w:rsidP="003D768C" w14:paraId="50B5952A" w14:textId="77777777">
      <w:pPr>
        <w:widowControl w:val="0"/>
        <w:spacing w:after="0" w:line="240" w:lineRule="auto"/>
        <w:ind w:left="360"/>
        <w:rPr>
          <w:rFonts w:eastAsia="Calibri" w:cs="Calibri"/>
          <w:color w:val="333333"/>
          <w:szCs w:val="24"/>
          <w:highlight w:val="white"/>
        </w:rPr>
      </w:pPr>
    </w:p>
    <w:p w:rsidR="00A4213E" w:rsidP="003D768C" w14:paraId="31EFD2F4" w14:textId="6F51C1F8">
      <w:pPr>
        <w:widowControl w:val="0"/>
        <w:spacing w:after="0" w:line="240" w:lineRule="auto"/>
        <w:ind w:left="360"/>
        <w:rPr>
          <w:rFonts w:eastAsia="Calibri" w:cs="Calibri"/>
          <w:color w:val="333333"/>
          <w:szCs w:val="24"/>
          <w:highlight w:val="white"/>
        </w:rPr>
      </w:pPr>
      <w:r w:rsidRPr="003D768C">
        <w:rPr>
          <w:rFonts w:eastAsia="Calibri" w:cs="Calibri"/>
          <w:color w:val="333333"/>
          <w:szCs w:val="24"/>
          <w:highlight w:val="white"/>
        </w:rPr>
        <w:br/>
      </w:r>
    </w:p>
    <w:p w:rsidR="003D768C" w:rsidRPr="003D768C" w:rsidP="003D768C" w14:paraId="2E8B46C6" w14:textId="77777777">
      <w:pPr>
        <w:widowControl w:val="0"/>
        <w:spacing w:after="0" w:line="240" w:lineRule="auto"/>
        <w:ind w:left="360"/>
        <w:rPr>
          <w:rFonts w:eastAsia="Calibri" w:cs="Calibri"/>
          <w:color w:val="333333"/>
          <w:szCs w:val="24"/>
          <w:highlight w:val="white"/>
        </w:rPr>
      </w:pPr>
    </w:p>
    <w:p w:rsidR="00A4213E" w:rsidRPr="00A4213E" w:rsidP="003D768C" w14:paraId="587CA1F9" w14:textId="12CE5C03">
      <w:pPr>
        <w:pStyle w:val="ListParagraph"/>
        <w:widowControl w:val="0"/>
        <w:numPr>
          <w:ilvl w:val="0"/>
          <w:numId w:val="39"/>
        </w:numPr>
        <w:bidi w:val="0"/>
        <w:spacing w:after="0" w:line="240" w:lineRule="auto"/>
        <w:rPr>
          <w:rFonts w:eastAsia="Calibri" w:cs="Calibri"/>
          <w:color w:val="333333"/>
          <w:szCs w:val="24"/>
          <w:highlight w:val="white"/>
        </w:rPr>
      </w:pPr>
      <w:r>
        <w:rPr>
          <w:rFonts w:eastAsia="Calibri" w:cs="Calibri"/>
          <w:color w:val="333333"/>
          <w:szCs w:val="24"/>
          <w:highlight w:val="white"/>
          <w:rtl w:val="0"/>
          <w:lang w:val="fr"/>
        </w:rPr>
        <w:t>Qu'avez-vous fait dans les faits ? Quels ont été les résultats réels ?</w:t>
      </w:r>
    </w:p>
    <w:p w:rsidR="00A4213E" w:rsidP="003D768C" w14:paraId="1A2B1058" w14:textId="556E9CE8">
      <w:pPr>
        <w:pStyle w:val="ListParagraph"/>
        <w:widowControl w:val="0"/>
        <w:spacing w:after="0" w:line="240" w:lineRule="auto"/>
        <w:rPr>
          <w:rFonts w:eastAsia="Calibri" w:cs="Calibri"/>
          <w:color w:val="333333"/>
          <w:szCs w:val="24"/>
          <w:highlight w:val="white"/>
        </w:rPr>
      </w:pPr>
    </w:p>
    <w:p w:rsidR="003D768C" w:rsidP="003D768C" w14:paraId="0F86603A" w14:textId="312652C9">
      <w:pPr>
        <w:pStyle w:val="ListParagraph"/>
        <w:widowControl w:val="0"/>
        <w:spacing w:after="0" w:line="240" w:lineRule="auto"/>
        <w:rPr>
          <w:rFonts w:eastAsia="Calibri" w:cs="Calibri"/>
          <w:color w:val="333333"/>
          <w:szCs w:val="24"/>
          <w:highlight w:val="white"/>
        </w:rPr>
      </w:pPr>
    </w:p>
    <w:p w:rsidR="003D768C" w:rsidP="003D768C" w14:paraId="2642A7F6" w14:textId="61285D9F">
      <w:pPr>
        <w:pStyle w:val="ListParagraph"/>
        <w:widowControl w:val="0"/>
        <w:spacing w:after="0" w:line="240" w:lineRule="auto"/>
        <w:rPr>
          <w:rFonts w:eastAsia="Calibri" w:cs="Calibri"/>
          <w:color w:val="333333"/>
          <w:szCs w:val="24"/>
          <w:highlight w:val="white"/>
        </w:rPr>
      </w:pPr>
    </w:p>
    <w:p w:rsidR="003D768C" w:rsidP="003D768C" w14:paraId="649C9625" w14:textId="77777777">
      <w:pPr>
        <w:pStyle w:val="ListParagraph"/>
        <w:widowControl w:val="0"/>
        <w:spacing w:after="0" w:line="240" w:lineRule="auto"/>
        <w:rPr>
          <w:rFonts w:eastAsia="Calibri" w:cs="Calibri"/>
          <w:color w:val="333333"/>
          <w:szCs w:val="24"/>
          <w:highlight w:val="white"/>
        </w:rPr>
      </w:pPr>
    </w:p>
    <w:p w:rsidR="00A4213E" w:rsidRPr="00A4213E" w:rsidP="003D768C" w14:paraId="405EA44D" w14:textId="28CB4BE3">
      <w:pPr>
        <w:pStyle w:val="ListParagraph"/>
        <w:widowControl w:val="0"/>
        <w:spacing w:after="0" w:line="240" w:lineRule="auto"/>
        <w:rPr>
          <w:rFonts w:eastAsia="Calibri" w:cs="Calibri"/>
          <w:color w:val="333333"/>
          <w:szCs w:val="24"/>
          <w:highlight w:val="white"/>
        </w:rPr>
      </w:pPr>
      <w:r>
        <w:rPr>
          <w:rFonts w:eastAsia="Calibri" w:cs="Calibri"/>
          <w:color w:val="333333"/>
          <w:szCs w:val="24"/>
          <w:highlight w:val="white"/>
        </w:rPr>
        <w:br/>
      </w:r>
    </w:p>
    <w:p w:rsidR="00A4213E" w:rsidRPr="00A4213E" w:rsidP="003D768C" w14:paraId="09D1E575" w14:textId="77777777">
      <w:pPr>
        <w:pStyle w:val="ListParagraph"/>
        <w:widowControl w:val="0"/>
        <w:numPr>
          <w:ilvl w:val="0"/>
          <w:numId w:val="39"/>
        </w:numPr>
        <w:bidi w:val="0"/>
        <w:spacing w:after="0" w:line="240" w:lineRule="auto"/>
        <w:rPr>
          <w:rFonts w:eastAsia="Calibri" w:cs="Calibri"/>
          <w:color w:val="333333"/>
          <w:szCs w:val="24"/>
          <w:highlight w:val="white"/>
        </w:rPr>
      </w:pPr>
      <w:r w:rsidRPr="00A4213E">
        <w:rPr>
          <w:rFonts w:eastAsia="Calibri" w:cs="Calibri"/>
          <w:color w:val="333333"/>
          <w:szCs w:val="24"/>
          <w:highlight w:val="white"/>
          <w:rtl w:val="0"/>
          <w:lang w:val="fr"/>
        </w:rPr>
        <w:t xml:space="preserve">S'il y a eu des différences, qu'est-ce qui les a causées ? </w:t>
      </w:r>
    </w:p>
    <w:p w:rsidR="00A4213E" w:rsidP="003D768C" w14:paraId="13ED9609" w14:textId="6638ED2B">
      <w:pPr>
        <w:widowControl w:val="0"/>
        <w:spacing w:after="0" w:line="240" w:lineRule="auto"/>
        <w:rPr>
          <w:rFonts w:eastAsia="Calibri" w:cs="Calibri"/>
          <w:color w:val="333333"/>
          <w:szCs w:val="24"/>
          <w:highlight w:val="white"/>
        </w:rPr>
      </w:pPr>
    </w:p>
    <w:p w:rsidR="003D768C" w:rsidP="003D768C" w14:paraId="30EF81C2" w14:textId="77777777">
      <w:pPr>
        <w:widowControl w:val="0"/>
        <w:spacing w:after="0" w:line="240" w:lineRule="auto"/>
        <w:rPr>
          <w:rFonts w:eastAsia="Calibri" w:cs="Calibri"/>
          <w:color w:val="333333"/>
          <w:szCs w:val="24"/>
          <w:highlight w:val="white"/>
        </w:rPr>
      </w:pPr>
    </w:p>
    <w:p w:rsidR="003D768C" w:rsidP="003D768C" w14:paraId="338178DC" w14:textId="0906711C">
      <w:pPr>
        <w:widowControl w:val="0"/>
        <w:spacing w:after="0" w:line="240" w:lineRule="auto"/>
        <w:rPr>
          <w:rFonts w:eastAsia="Calibri" w:cs="Calibri"/>
          <w:color w:val="333333"/>
          <w:szCs w:val="24"/>
          <w:highlight w:val="white"/>
        </w:rPr>
      </w:pPr>
    </w:p>
    <w:p w:rsidR="003D768C" w:rsidP="003D768C" w14:paraId="572DE2D6" w14:textId="77777777">
      <w:pPr>
        <w:widowControl w:val="0"/>
        <w:spacing w:after="0" w:line="240" w:lineRule="auto"/>
        <w:rPr>
          <w:rFonts w:eastAsia="Calibri" w:cs="Calibri"/>
          <w:color w:val="333333"/>
          <w:szCs w:val="24"/>
          <w:highlight w:val="white"/>
        </w:rPr>
      </w:pPr>
    </w:p>
    <w:p w:rsidR="00A4213E" w:rsidRPr="00A4213E" w:rsidP="003D768C" w14:paraId="545C77EB" w14:textId="011EC163">
      <w:pPr>
        <w:widowControl w:val="0"/>
        <w:spacing w:after="0" w:line="240" w:lineRule="auto"/>
        <w:rPr>
          <w:rFonts w:eastAsia="Calibri" w:cs="Calibri"/>
          <w:color w:val="333333"/>
          <w:szCs w:val="24"/>
          <w:highlight w:val="white"/>
        </w:rPr>
      </w:pPr>
      <w:r w:rsidRPr="00A4213E">
        <w:rPr>
          <w:rFonts w:eastAsia="Calibri" w:cs="Calibri"/>
          <w:color w:val="333333"/>
          <w:szCs w:val="24"/>
          <w:highlight w:val="white"/>
        </w:rPr>
        <w:br/>
      </w:r>
    </w:p>
    <w:p w:rsidR="00A4213E" w:rsidRPr="00A4213E" w:rsidP="003D768C" w14:paraId="7A7157F8" w14:textId="77777777">
      <w:pPr>
        <w:pStyle w:val="ListParagraph"/>
        <w:widowControl w:val="0"/>
        <w:numPr>
          <w:ilvl w:val="0"/>
          <w:numId w:val="39"/>
        </w:numPr>
        <w:bidi w:val="0"/>
        <w:spacing w:after="0" w:line="240" w:lineRule="auto"/>
        <w:rPr>
          <w:rFonts w:eastAsia="Calibri" w:cs="Calibri"/>
          <w:color w:val="333333"/>
          <w:szCs w:val="24"/>
          <w:highlight w:val="white"/>
        </w:rPr>
      </w:pPr>
      <w:r w:rsidRPr="00A4213E">
        <w:rPr>
          <w:rFonts w:eastAsia="Calibri" w:cs="Calibri"/>
          <w:color w:val="333333"/>
          <w:szCs w:val="24"/>
          <w:highlight w:val="white"/>
          <w:rtl w:val="0"/>
          <w:lang w:val="fr"/>
        </w:rPr>
        <w:t>Qu'est-ce qui a fonctionné ? Pourquoi ?</w:t>
      </w:r>
    </w:p>
    <w:p w:rsidR="00A4213E" w:rsidP="003D768C" w14:paraId="7C601E0A" w14:textId="16641744">
      <w:pPr>
        <w:widowControl w:val="0"/>
        <w:spacing w:after="0" w:line="240" w:lineRule="auto"/>
        <w:rPr>
          <w:rFonts w:eastAsia="Calibri" w:cs="Calibri"/>
          <w:color w:val="333333"/>
          <w:szCs w:val="24"/>
          <w:highlight w:val="white"/>
        </w:rPr>
      </w:pPr>
    </w:p>
    <w:p w:rsidR="003D768C" w:rsidP="003D768C" w14:paraId="18DD5848" w14:textId="7E908E0E">
      <w:pPr>
        <w:widowControl w:val="0"/>
        <w:spacing w:after="0" w:line="240" w:lineRule="auto"/>
        <w:rPr>
          <w:rFonts w:eastAsia="Calibri" w:cs="Calibri"/>
          <w:color w:val="333333"/>
          <w:szCs w:val="24"/>
          <w:highlight w:val="white"/>
        </w:rPr>
      </w:pPr>
    </w:p>
    <w:p w:rsidR="00A4213E" w:rsidP="003D768C" w14:paraId="6948D0FC" w14:textId="21D15093">
      <w:pPr>
        <w:widowControl w:val="0"/>
        <w:spacing w:after="0" w:line="240" w:lineRule="auto"/>
        <w:rPr>
          <w:rFonts w:eastAsia="Calibri" w:cs="Calibri"/>
          <w:color w:val="333333"/>
          <w:szCs w:val="24"/>
          <w:highlight w:val="white"/>
        </w:rPr>
      </w:pPr>
    </w:p>
    <w:p w:rsidR="003D768C" w:rsidP="003D768C" w14:paraId="760CE566" w14:textId="67C97DA0">
      <w:pPr>
        <w:widowControl w:val="0"/>
        <w:spacing w:after="0" w:line="240" w:lineRule="auto"/>
        <w:rPr>
          <w:rFonts w:eastAsia="Calibri" w:cs="Calibri"/>
          <w:color w:val="333333"/>
          <w:szCs w:val="24"/>
          <w:highlight w:val="white"/>
        </w:rPr>
      </w:pPr>
    </w:p>
    <w:p w:rsidR="003D768C" w:rsidP="003D768C" w14:paraId="37E561D4" w14:textId="75E6E1C5">
      <w:pPr>
        <w:widowControl w:val="0"/>
        <w:spacing w:after="0" w:line="240" w:lineRule="auto"/>
        <w:rPr>
          <w:rFonts w:eastAsia="Calibri" w:cs="Calibri"/>
          <w:color w:val="333333"/>
          <w:szCs w:val="24"/>
          <w:highlight w:val="white"/>
        </w:rPr>
      </w:pPr>
    </w:p>
    <w:p w:rsidR="003D768C" w:rsidRPr="00A4213E" w:rsidP="003D768C" w14:paraId="35704804" w14:textId="77777777">
      <w:pPr>
        <w:widowControl w:val="0"/>
        <w:spacing w:after="0" w:line="240" w:lineRule="auto"/>
        <w:rPr>
          <w:rFonts w:eastAsia="Calibri" w:cs="Calibri"/>
          <w:color w:val="333333"/>
          <w:szCs w:val="24"/>
          <w:highlight w:val="white"/>
        </w:rPr>
      </w:pPr>
    </w:p>
    <w:p w:rsidR="00A4213E" w:rsidRPr="00A4213E" w:rsidP="003D768C" w14:paraId="2986322F" w14:textId="77777777">
      <w:pPr>
        <w:pStyle w:val="ListParagraph"/>
        <w:widowControl w:val="0"/>
        <w:numPr>
          <w:ilvl w:val="0"/>
          <w:numId w:val="39"/>
        </w:numPr>
        <w:bidi w:val="0"/>
        <w:spacing w:after="0" w:line="240" w:lineRule="auto"/>
        <w:rPr>
          <w:rFonts w:eastAsia="Calibri" w:cs="Calibri"/>
          <w:color w:val="333333"/>
          <w:szCs w:val="24"/>
          <w:highlight w:val="white"/>
        </w:rPr>
      </w:pPr>
      <w:r w:rsidRPr="00A4213E">
        <w:rPr>
          <w:rFonts w:eastAsia="Calibri" w:cs="Calibri"/>
          <w:color w:val="333333"/>
          <w:szCs w:val="24"/>
          <w:highlight w:val="white"/>
          <w:rtl w:val="0"/>
          <w:lang w:val="fr"/>
        </w:rPr>
        <w:t>Qu'est-ce qui n'a pas fonctionné ? Pourquoi pas ? En d'autres termes, qu'est-ce qui aurait pu être fait différemment ?</w:t>
      </w:r>
    </w:p>
    <w:p w:rsidR="00A4213E" w:rsidP="003D768C" w14:paraId="1590E879" w14:textId="37A25B6D">
      <w:pPr>
        <w:widowControl w:val="0"/>
        <w:spacing w:after="0" w:line="240" w:lineRule="auto"/>
        <w:ind w:left="360"/>
        <w:rPr>
          <w:rFonts w:eastAsia="Calibri" w:cs="Calibri"/>
          <w:color w:val="333333"/>
          <w:szCs w:val="24"/>
          <w:highlight w:val="white"/>
        </w:rPr>
      </w:pPr>
    </w:p>
    <w:p w:rsidR="003D768C" w:rsidP="003D768C" w14:paraId="6A9A39DD" w14:textId="39AAC840">
      <w:pPr>
        <w:widowControl w:val="0"/>
        <w:spacing w:after="0" w:line="240" w:lineRule="auto"/>
        <w:ind w:left="360"/>
        <w:rPr>
          <w:rFonts w:eastAsia="Calibri" w:cs="Calibri"/>
          <w:color w:val="333333"/>
          <w:szCs w:val="24"/>
          <w:highlight w:val="white"/>
        </w:rPr>
      </w:pPr>
    </w:p>
    <w:p w:rsidR="003D768C" w:rsidRPr="00A4213E" w:rsidP="003D768C" w14:paraId="0384F206" w14:textId="00D27414">
      <w:pPr>
        <w:widowControl w:val="0"/>
        <w:spacing w:after="0" w:line="240" w:lineRule="auto"/>
        <w:rPr>
          <w:rFonts w:eastAsia="Calibri" w:cs="Calibri"/>
          <w:color w:val="333333"/>
          <w:szCs w:val="24"/>
          <w:highlight w:val="white"/>
        </w:rPr>
      </w:pPr>
    </w:p>
    <w:p w:rsidR="00A4213E" w:rsidRPr="003D768C" w:rsidP="003D768C" w14:paraId="77128764" w14:textId="30A4D9E5">
      <w:pPr>
        <w:pStyle w:val="ListParagraph"/>
        <w:widowControl w:val="0"/>
        <w:numPr>
          <w:ilvl w:val="0"/>
          <w:numId w:val="39"/>
        </w:numPr>
        <w:bidi w:val="0"/>
        <w:spacing w:after="0" w:line="240" w:lineRule="auto"/>
        <w:rPr>
          <w:rFonts w:eastAsia="Calibri" w:cs="Calibri"/>
          <w:color w:val="333333"/>
          <w:szCs w:val="24"/>
          <w:highlight w:val="white"/>
        </w:rPr>
      </w:pPr>
      <w:r w:rsidRPr="00A4213E">
        <w:rPr>
          <w:rFonts w:eastAsia="Calibri" w:cs="Calibri"/>
          <w:color w:val="333333"/>
          <w:szCs w:val="24"/>
          <w:highlight w:val="white"/>
          <w:rtl w:val="0"/>
          <w:lang w:val="fr"/>
        </w:rPr>
        <w:t>Quelles sont les possibilités futures d'appliquer ce qui a été appris ?</w:t>
      </w:r>
    </w:p>
    <w:p w:rsidR="00A4213E" w:rsidP="003D768C" w14:paraId="6DE07904" w14:textId="1E457D97">
      <w:pPr>
        <w:widowControl w:val="0"/>
        <w:spacing w:after="0" w:line="240" w:lineRule="auto"/>
        <w:rPr>
          <w:rFonts w:eastAsia="Calibri" w:cs="Calibri"/>
          <w:color w:val="333333"/>
          <w:szCs w:val="24"/>
          <w:highlight w:val="white"/>
        </w:rPr>
      </w:pPr>
    </w:p>
    <w:p w:rsidR="003D768C" w:rsidP="003D768C" w14:paraId="6AEFC02D" w14:textId="0AAC72A4">
      <w:pPr>
        <w:widowControl w:val="0"/>
        <w:spacing w:after="0" w:line="240" w:lineRule="auto"/>
        <w:rPr>
          <w:rFonts w:eastAsia="Calibri" w:cs="Calibri"/>
          <w:color w:val="333333"/>
          <w:szCs w:val="24"/>
          <w:highlight w:val="white"/>
        </w:rPr>
      </w:pPr>
    </w:p>
    <w:p w:rsidR="003D768C" w:rsidP="003D768C" w14:paraId="14B6AD76" w14:textId="3F293DF7">
      <w:pPr>
        <w:widowControl w:val="0"/>
        <w:spacing w:after="0" w:line="240" w:lineRule="auto"/>
        <w:rPr>
          <w:rFonts w:eastAsia="Calibri" w:cs="Calibri"/>
          <w:color w:val="333333"/>
          <w:szCs w:val="24"/>
          <w:highlight w:val="white"/>
        </w:rPr>
      </w:pPr>
    </w:p>
    <w:p w:rsidR="003D768C" w:rsidP="003D768C" w14:paraId="2C3B0C1E" w14:textId="704C9723">
      <w:pPr>
        <w:widowControl w:val="0"/>
        <w:spacing w:after="0" w:line="240" w:lineRule="auto"/>
        <w:rPr>
          <w:rFonts w:eastAsia="Calibri" w:cs="Calibri"/>
          <w:color w:val="333333"/>
          <w:szCs w:val="24"/>
          <w:highlight w:val="white"/>
        </w:rPr>
      </w:pPr>
    </w:p>
    <w:p w:rsidR="003D768C" w:rsidP="003D768C" w14:paraId="454F1B6A" w14:textId="24BBD53F">
      <w:pPr>
        <w:widowControl w:val="0"/>
        <w:spacing w:after="0" w:line="240" w:lineRule="auto"/>
        <w:rPr>
          <w:rFonts w:eastAsia="Calibri" w:cs="Calibri"/>
          <w:color w:val="333333"/>
          <w:szCs w:val="24"/>
          <w:highlight w:val="white"/>
        </w:rPr>
      </w:pPr>
    </w:p>
    <w:p w:rsidR="003D768C" w:rsidRPr="00A4213E" w:rsidP="003D768C" w14:paraId="54F08B48" w14:textId="77777777">
      <w:pPr>
        <w:widowControl w:val="0"/>
        <w:spacing w:after="0" w:line="240" w:lineRule="auto"/>
        <w:rPr>
          <w:rFonts w:eastAsia="Calibri" w:cs="Calibri"/>
          <w:color w:val="333333"/>
          <w:szCs w:val="24"/>
          <w:highlight w:val="white"/>
        </w:rPr>
      </w:pPr>
    </w:p>
    <w:p w:rsidR="00A4213E" w:rsidP="003D768C" w14:paraId="146A1053" w14:textId="5918D76B">
      <w:pPr>
        <w:pStyle w:val="ListParagraph"/>
        <w:widowControl w:val="0"/>
        <w:numPr>
          <w:ilvl w:val="0"/>
          <w:numId w:val="39"/>
        </w:numPr>
        <w:bidi w:val="0"/>
        <w:spacing w:after="0" w:line="240" w:lineRule="auto"/>
        <w:rPr>
          <w:rFonts w:eastAsia="Calibri" w:cs="Calibri"/>
          <w:color w:val="333333"/>
          <w:szCs w:val="24"/>
          <w:highlight w:val="white"/>
        </w:rPr>
      </w:pPr>
      <w:r>
        <w:rPr>
          <w:rFonts w:eastAsia="Calibri" w:cs="Calibri"/>
          <w:color w:val="333333"/>
          <w:szCs w:val="24"/>
          <w:highlight w:val="white"/>
          <w:rtl w:val="0"/>
          <w:lang w:val="fr"/>
        </w:rPr>
        <w:t>Comment les réponses à ces questions varieraient-elles si vous aviez effectué une AAA complète avec toute l'équipe impliquée dans cet événement ou cette activité plutôt que de répondre aux questions de manière indépendante ?</w:t>
      </w:r>
    </w:p>
    <w:p w:rsidR="003D768C" w:rsidP="003D768C" w14:paraId="290D06A1" w14:textId="15F79910">
      <w:pPr>
        <w:widowControl w:val="0"/>
        <w:spacing w:after="0" w:line="240" w:lineRule="auto"/>
        <w:rPr>
          <w:rFonts w:eastAsia="Calibri" w:cs="Calibri"/>
          <w:color w:val="333333"/>
          <w:szCs w:val="24"/>
          <w:highlight w:val="white"/>
        </w:rPr>
      </w:pPr>
    </w:p>
    <w:p w:rsidR="003D768C" w:rsidP="003D768C" w14:paraId="56B7C630" w14:textId="77777777">
      <w:pPr>
        <w:widowControl w:val="0"/>
        <w:spacing w:after="0" w:line="240" w:lineRule="auto"/>
        <w:rPr>
          <w:rFonts w:eastAsia="Calibri" w:cs="Calibri"/>
          <w:color w:val="333333"/>
          <w:szCs w:val="24"/>
          <w:highlight w:val="white"/>
        </w:rPr>
      </w:pPr>
    </w:p>
    <w:p w:rsidR="003D768C" w:rsidP="003D768C" w14:paraId="7C225CF6" w14:textId="4D55563B">
      <w:pPr>
        <w:widowControl w:val="0"/>
        <w:spacing w:after="0" w:line="240" w:lineRule="auto"/>
        <w:rPr>
          <w:rFonts w:eastAsia="Calibri" w:cs="Calibri"/>
          <w:color w:val="333333"/>
          <w:szCs w:val="24"/>
          <w:highlight w:val="white"/>
        </w:rPr>
      </w:pPr>
    </w:p>
    <w:p w:rsidR="003D768C" w:rsidP="003D768C" w14:paraId="5DDA01DA" w14:textId="06DB9B89">
      <w:pPr>
        <w:widowControl w:val="0"/>
        <w:spacing w:after="0" w:line="240" w:lineRule="auto"/>
        <w:rPr>
          <w:rFonts w:eastAsia="Calibri" w:cs="Calibri"/>
          <w:color w:val="333333"/>
          <w:szCs w:val="24"/>
          <w:highlight w:val="white"/>
        </w:rPr>
      </w:pPr>
    </w:p>
    <w:p w:rsidR="003D768C" w:rsidP="003D768C" w14:paraId="31EA8B12" w14:textId="0DE60324">
      <w:pPr>
        <w:widowControl w:val="0"/>
        <w:spacing w:after="0" w:line="240" w:lineRule="auto"/>
        <w:rPr>
          <w:rFonts w:eastAsia="Calibri" w:cs="Calibri"/>
          <w:color w:val="333333"/>
          <w:szCs w:val="24"/>
          <w:highlight w:val="white"/>
        </w:rPr>
      </w:pPr>
    </w:p>
    <w:p w:rsidR="003D768C" w:rsidRPr="003D768C" w:rsidP="003D768C" w14:paraId="4C132823" w14:textId="77777777">
      <w:pPr>
        <w:widowControl w:val="0"/>
        <w:spacing w:line="276" w:lineRule="auto"/>
        <w:rPr>
          <w:rFonts w:eastAsia="Calibri" w:cs="Calibri"/>
          <w:color w:val="333333"/>
          <w:szCs w:val="24"/>
          <w:highlight w:val="white"/>
        </w:rPr>
      </w:pPr>
    </w:p>
    <w:p w:rsidR="00A4213E" w:rsidRPr="00A4213E" w:rsidP="00A4213E" w14:paraId="393F0526" w14:textId="686D0FD5">
      <w:pPr>
        <w:widowControl w:val="0"/>
        <w:bidi w:val="0"/>
        <w:spacing w:after="0" w:line="276" w:lineRule="auto"/>
        <w:rPr>
          <w:rFonts w:eastAsia="Calibri" w:cs="Calibri"/>
          <w:color w:val="333333"/>
          <w:szCs w:val="24"/>
          <w:highlight w:val="white"/>
        </w:rPr>
      </w:pPr>
      <w:r>
        <w:rPr>
          <w:rFonts w:eastAsia="Calibri" w:cs="Calibri"/>
          <w:color w:val="333333"/>
          <w:szCs w:val="24"/>
          <w:highlight w:val="white"/>
          <w:rtl w:val="0"/>
          <w:lang w:val="fr"/>
        </w:rPr>
        <w:t>Enfin, pensez à un événement ou à une activité sur lequel vous travaillez actuellement et pour lequel l'équipe bénéficierait d'un rapport d'activité après son achèvement. Notez-le ici, et engagez-vous à faire en sorte que l'AAA ait lieu. Partagez votre idée avec le reste des participants de l'atelier !</w:t>
      </w:r>
    </w:p>
    <w:sectPr w:rsidSect="00703F2E">
      <w:headerReference w:type="default" r:id="rId5"/>
      <w:footerReference w:type="default" r:id="rId6"/>
      <w:headerReference w:type="first" r:id="rId7"/>
      <w:footerReference w:type="first" r:id="rId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eiryo">
    <w:charset w:val="80"/>
    <w:family w:val="swiss"/>
    <w:pitch w:val="variable"/>
    <w:sig w:usb0="E00002FF" w:usb1="6AC7FFFF" w:usb2="08000012" w:usb3="00000000" w:csb0="0002009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0699706"/>
      <w:docPartObj>
        <w:docPartGallery w:val="Page Numbers (Bottom of Page)"/>
        <w:docPartUnique/>
      </w:docPartObj>
    </w:sdtPr>
    <w:sdtEndPr>
      <w:rPr>
        <w:noProof/>
      </w:rPr>
    </w:sdtEndPr>
    <w:sdtContent>
      <w:p w:rsidR="005F46EB" w:rsidP="00703F2E" w14:paraId="6BF1239C" w14:textId="02C7A0E4">
        <w:pPr>
          <w:pStyle w:val="Footer"/>
          <w:jc w:val="right"/>
        </w:pPr>
        <w:r>
          <w:fldChar w:fldCharType="begin"/>
        </w:r>
        <w:r>
          <w:instrText xml:space="preserve"> PAGE   \* MERGEFORMAT </w:instrText>
        </w:r>
        <w:r>
          <w:fldChar w:fldCharType="separate"/>
        </w:r>
        <w:r w:rsidR="003D7A55">
          <w:rPr>
            <w:noProof/>
          </w:rPr>
          <w:t>3</w:t>
        </w:r>
        <w:r>
          <w:rPr>
            <w:noProof/>
          </w:rPr>
          <w:fldChar w:fldCharType="end"/>
        </w:r>
      </w:p>
    </w:sdtContent>
  </w:sdt>
  <w:p w:rsidR="00AC45A8" w14:paraId="5D211824"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4470373"/>
      <w:docPartObj>
        <w:docPartGallery w:val="Page Numbers (Bottom of Page)"/>
        <w:docPartUnique/>
      </w:docPartObj>
    </w:sdtPr>
    <w:sdtEndPr>
      <w:rPr>
        <w:noProof/>
      </w:rPr>
    </w:sdtEndPr>
    <w:sdtContent>
      <w:p w:rsidR="005F46EB" w14:paraId="4CF90735" w14:textId="3FE5546B">
        <w:pPr>
          <w:pStyle w:val="Footer"/>
          <w:jc w:val="right"/>
        </w:pPr>
        <w:r>
          <w:fldChar w:fldCharType="begin"/>
        </w:r>
        <w:r>
          <w:instrText xml:space="preserve"> PAGE   \* MERGEFORMAT </w:instrText>
        </w:r>
        <w:r>
          <w:fldChar w:fldCharType="separate"/>
        </w:r>
        <w:r w:rsidR="003D7A55">
          <w:rPr>
            <w:noProof/>
          </w:rPr>
          <w:t>1</w:t>
        </w:r>
        <w:r>
          <w:rPr>
            <w:noProof/>
          </w:rPr>
          <w:fldChar w:fldCharType="end"/>
        </w:r>
      </w:p>
    </w:sdtContent>
  </w:sdt>
  <w:p w:rsidR="00AC45A8" w14:paraId="176E47C6" w14:textId="457F055C">
    <w:pPr>
      <w:bidi w:val="0"/>
    </w:pPr>
    <w:r w:rsidRPr="00D3101D">
      <w:rPr>
        <w:i/>
        <w:iCs/>
        <w:sz w:val="18"/>
        <w:szCs w:val="18"/>
        <w:rtl w:val="0"/>
        <w:lang w:val="fr"/>
      </w:rPr>
      <w:t xml:space="preserve">Cette ressource est rendue possible grâce au soutien du peuple américain par l'intermédiaire de l'Agence des États-Unis pour le développement international (USAID) dans le cadre du projet Knowledge SUCCESS (renforcement de l'utilisation, de la capacité, de la collaboration, de l'échange, de la synthèse et du partage « Strengthening Use, Capacity, Collaboration, Exchange, Synthesis, and Sharing »), accord de coopération n° 7200AA19CA00001 avec l'Université Johns Hopkins. Knowledge SUCCESS est soutenu par le Bureau de la santé mondiale de l'USAID, Bureau de la population et de la santé reproductive, et dirigé par le Centre des programmes de communication « Center for Communication Programs (CCP) » de Johns Hopkins en partenariat avec Amref Health Africa, Centre de Busara pour l'économie comportementale (Busara) et FHI 360. Les informations fournies dans cette ressource relèvent de la seule responsabilité de Knowledge SUCCESS et ne reflètent pas nécessairement les opinions de l'USAID, du gouvernement américain ou de l'Université Johns Hopkins. Cette ressource peut être adaptée selon les besoins et le matériel original peut être trouvé sur www.kmtraining.org.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46EB" w14:paraId="58E4009A" w14:textId="77777777">
    <w:pPr>
      <w:pStyle w:val="Header"/>
    </w:pPr>
    <w:r>
      <w:rPr>
        <w:rFonts w:asciiTheme="majorHAnsi" w:eastAsiaTheme="majorEastAsia" w:hAnsiTheme="majorHAnsi" w:cstheme="majorBidi"/>
        <w:b/>
        <w:noProof/>
        <w:color w:val="7F7F7F" w:themeColor="text1" w:themeTint="80"/>
        <w:szCs w:val="26"/>
        <w:lang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-114300</wp:posOffset>
          </wp:positionV>
          <wp:extent cx="3361921" cy="420624"/>
          <wp:effectExtent l="0" t="0" r="0" b="114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p center logo.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3361921" cy="420624"/>
                  </a:xfrm>
                  <a:prstGeom prst="rect">
                    <a:avLst/>
                  </a:prstGeom>
                </pic:spPr>
              </pic:pic>
            </a:graphicData>
          </a:graphic>
          <wp14:sizeRelV relativeFrom="margin">
            <wp14:pctHeight>0</wp14:pctHeight>
          </wp14:sizeRelV>
        </wp:anchor>
      </w:drawing>
    </w:r>
  </w:p>
  <w:p w:rsidR="00AC45A8" w14:paraId="6CEEC082"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46EB" w14:paraId="0465BC64" w14:textId="5D52ADB2">
    <w:pPr>
      <w:pStyle w:val="Header"/>
    </w:pPr>
    <w:r>
      <w:rPr>
        <w:rFonts w:asciiTheme="majorHAnsi" w:eastAsiaTheme="majorEastAsia" w:hAnsiTheme="majorHAnsi" w:cstheme="majorBidi"/>
        <w:b/>
        <w:noProof/>
        <w:color w:val="7F7F7F" w:themeColor="text1" w:themeTint="80"/>
        <w:szCs w:val="26"/>
        <w:lang w:eastAsia="en-US"/>
      </w:rPr>
      <w:drawing>
        <wp:anchor distT="0" distB="0" distL="114300" distR="114300" simplePos="0" relativeHeight="251659264" behindDoc="0" locked="0" layoutInCell="1" allowOverlap="1">
          <wp:simplePos x="0" y="0"/>
          <wp:positionH relativeFrom="margin">
            <wp:posOffset>0</wp:posOffset>
          </wp:positionH>
          <wp:positionV relativeFrom="paragraph">
            <wp:posOffset>-114300</wp:posOffset>
          </wp:positionV>
          <wp:extent cx="3361921" cy="420624"/>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868611" name="Top center logo.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3361921" cy="420624"/>
                  </a:xfrm>
                  <a:prstGeom prst="rect">
                    <a:avLst/>
                  </a:prstGeom>
                </pic:spPr>
              </pic:pic>
            </a:graphicData>
          </a:graphic>
          <wp14:sizeRelV relativeFrom="margin">
            <wp14:pctHeight>0</wp14:pctHeight>
          </wp14:sizeRelV>
        </wp:anchor>
      </w:drawing>
    </w:r>
  </w:p>
  <w:p w:rsidR="00AC45A8" w14:paraId="5017F57A"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8"/>
    <w:multiLevelType w:val="singleLevel"/>
    <w:tmpl w:val="930A86DE"/>
    <w:lvl w:ilvl="0">
      <w:start w:val="1"/>
      <w:numFmt w:val="decimal"/>
      <w:lvlText w:val="%1."/>
      <w:lvlJc w:val="left"/>
      <w:pPr>
        <w:tabs>
          <w:tab w:val="num" w:pos="360"/>
        </w:tabs>
        <w:ind w:left="360" w:hanging="360"/>
      </w:pPr>
    </w:lvl>
  </w:abstractNum>
  <w:abstractNum w:abstractNumId="1">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nsid w:val="004045C0"/>
    <w:multiLevelType w:val="hybridMultilevel"/>
    <w:tmpl w:val="4D0A0F6A"/>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CD14E52"/>
    <w:multiLevelType w:val="multilevel"/>
    <w:tmpl w:val="D4B814EC"/>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4">
    <w:nsid w:val="0D3E31E6"/>
    <w:multiLevelType w:val="hybridMultilevel"/>
    <w:tmpl w:val="C2AE303A"/>
    <w:lvl w:ilvl="0">
      <w:start w:val="5"/>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5C4A63"/>
    <w:multiLevelType w:val="multilevel"/>
    <w:tmpl w:val="DF02024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11A06D05"/>
    <w:multiLevelType w:val="multilevel"/>
    <w:tmpl w:val="5888C7C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12AF7783"/>
    <w:multiLevelType w:val="multilevel"/>
    <w:tmpl w:val="4C8A9912"/>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15B86F68"/>
    <w:multiLevelType w:val="multilevel"/>
    <w:tmpl w:val="74B4C2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36001C"/>
    <w:multiLevelType w:val="multilevel"/>
    <w:tmpl w:val="D36A3BB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sz w:val="24"/>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0">
    <w:nsid w:val="1AE15F37"/>
    <w:multiLevelType w:val="hybridMultilevel"/>
    <w:tmpl w:val="11F088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EBB2F24"/>
    <w:multiLevelType w:val="hybridMultilevel"/>
    <w:tmpl w:val="5678AC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FDE3E50"/>
    <w:multiLevelType w:val="hybridMultilevel"/>
    <w:tmpl w:val="715AE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0906CDF"/>
    <w:multiLevelType w:val="hybridMultilevel"/>
    <w:tmpl w:val="9E244A1C"/>
    <w:lvl w:ilvl="0">
      <w:start w:val="1"/>
      <w:numFmt w:val="bullet"/>
      <w:pStyle w:val="ListBullet"/>
      <w:lvlText w:val=""/>
      <w:lvlJc w:val="left"/>
      <w:pPr>
        <w:tabs>
          <w:tab w:val="num" w:pos="432"/>
        </w:tabs>
        <w:ind w:left="432" w:hanging="432"/>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8E10C03"/>
    <w:multiLevelType w:val="multilevel"/>
    <w:tmpl w:val="F9F83E86"/>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5">
    <w:nsid w:val="2D2407D7"/>
    <w:multiLevelType w:val="multilevel"/>
    <w:tmpl w:val="F65E255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nsid w:val="2FEE794A"/>
    <w:multiLevelType w:val="hybridMultilevel"/>
    <w:tmpl w:val="BF780648"/>
    <w:lvl w:ilvl="0">
      <w:start w:val="1"/>
      <w:numFmt w:val="bullet"/>
      <w:lvlText w:val=""/>
      <w:lvlJc w:val="left"/>
      <w:pPr>
        <w:ind w:left="72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17">
    <w:nsid w:val="356F108C"/>
    <w:multiLevelType w:val="hybridMultilevel"/>
    <w:tmpl w:val="221266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A38317B"/>
    <w:multiLevelType w:val="hybridMultilevel"/>
    <w:tmpl w:val="45AC31A0"/>
    <w:lvl w:ilvl="0">
      <w:start w:val="1"/>
      <w:numFmt w:val="decimal"/>
      <w:lvlText w:val="%1."/>
      <w:lvlJc w:val="left"/>
      <w:pPr>
        <w:ind w:left="720" w:hanging="360"/>
      </w:pPr>
      <w:rPr>
        <w:rFonts w:eastAsiaTheme="minorHAnsi" w:cstheme="minorBidi"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E8A63A3"/>
    <w:multiLevelType w:val="multilevel"/>
    <w:tmpl w:val="6D3884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5E5348"/>
    <w:multiLevelType w:val="hybridMultilevel"/>
    <w:tmpl w:val="4C968F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489028B"/>
    <w:multiLevelType w:val="multilevel"/>
    <w:tmpl w:val="8D2EB2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E830F6"/>
    <w:multiLevelType w:val="hybridMultilevel"/>
    <w:tmpl w:val="36EC597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7513DE3"/>
    <w:multiLevelType w:val="multilevel"/>
    <w:tmpl w:val="7F0EE1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477F1D90"/>
    <w:multiLevelType w:val="multilevel"/>
    <w:tmpl w:val="8920F2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8C6581"/>
    <w:multiLevelType w:val="hybridMultilevel"/>
    <w:tmpl w:val="82185F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451685A"/>
    <w:multiLevelType w:val="multilevel"/>
    <w:tmpl w:val="3CE2F6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8DD61C6"/>
    <w:multiLevelType w:val="multilevel"/>
    <w:tmpl w:val="7F0EE1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5929333D"/>
    <w:multiLevelType w:val="multilevel"/>
    <w:tmpl w:val="7400C2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274DB5"/>
    <w:multiLevelType w:val="multilevel"/>
    <w:tmpl w:val="DF567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5AB245C"/>
    <w:multiLevelType w:val="multilevel"/>
    <w:tmpl w:val="3D4C138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nsid w:val="65F111D6"/>
    <w:multiLevelType w:val="hybridMultilevel"/>
    <w:tmpl w:val="CE6A4F1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671B48CD"/>
    <w:multiLevelType w:val="multilevel"/>
    <w:tmpl w:val="7F0EE1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nsid w:val="68AB4355"/>
    <w:multiLevelType w:val="hybridMultilevel"/>
    <w:tmpl w:val="0B203272"/>
    <w:lvl w:ilvl="0">
      <w:start w:val="1"/>
      <w:numFmt w:val="decimal"/>
      <w:pStyle w:val="ListNumber"/>
      <w:lvlText w:val="%1."/>
      <w:lvlJc w:val="left"/>
      <w:pPr>
        <w:tabs>
          <w:tab w:val="num" w:pos="432"/>
        </w:tabs>
        <w:ind w:left="43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8F26197"/>
    <w:multiLevelType w:val="multilevel"/>
    <w:tmpl w:val="4F26FCC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5">
    <w:nsid w:val="6AFB009D"/>
    <w:multiLevelType w:val="hybridMultilevel"/>
    <w:tmpl w:val="7576BB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BEF067D"/>
    <w:multiLevelType w:val="multilevel"/>
    <w:tmpl w:val="2C9261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7">
    <w:nsid w:val="70F81A81"/>
    <w:multiLevelType w:val="multilevel"/>
    <w:tmpl w:val="5888C7C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8">
    <w:nsid w:val="72351D2F"/>
    <w:multiLevelType w:val="multilevel"/>
    <w:tmpl w:val="837CB42E"/>
    <w:lvl w:ilvl="0">
      <w:start w:val="1"/>
      <w:numFmt w:val="decimal"/>
      <w:lvlText w:val="%1."/>
      <w:lvlJc w:val="left"/>
      <w:pPr>
        <w:ind w:left="360" w:firstLine="360"/>
      </w:pPr>
    </w:lvl>
    <w:lvl w:ilvl="1">
      <w:start w:val="1"/>
      <w:numFmt w:val="decimal"/>
      <w:lvlText w:val="%2."/>
      <w:lvlJc w:val="left"/>
      <w:pPr>
        <w:ind w:left="1080" w:firstLine="1080"/>
      </w:pPr>
    </w:lvl>
    <w:lvl w:ilvl="2">
      <w:start w:val="1"/>
      <w:numFmt w:val="decimal"/>
      <w:lvlText w:val="%3."/>
      <w:lvlJc w:val="left"/>
      <w:pPr>
        <w:ind w:left="1800" w:firstLine="1800"/>
      </w:pPr>
    </w:lvl>
    <w:lvl w:ilvl="3">
      <w:start w:val="1"/>
      <w:numFmt w:val="decimal"/>
      <w:lvlText w:val="%4."/>
      <w:lvlJc w:val="left"/>
      <w:pPr>
        <w:ind w:left="2520" w:firstLine="2520"/>
      </w:pPr>
    </w:lvl>
    <w:lvl w:ilvl="4">
      <w:start w:val="1"/>
      <w:numFmt w:val="decimal"/>
      <w:lvlText w:val="%5."/>
      <w:lvlJc w:val="left"/>
      <w:pPr>
        <w:ind w:left="3240" w:firstLine="3240"/>
      </w:pPr>
    </w:lvl>
    <w:lvl w:ilvl="5">
      <w:start w:val="1"/>
      <w:numFmt w:val="decimal"/>
      <w:lvlText w:val="%6."/>
      <w:lvlJc w:val="left"/>
      <w:pPr>
        <w:ind w:left="3960" w:firstLine="3960"/>
      </w:pPr>
    </w:lvl>
    <w:lvl w:ilvl="6">
      <w:start w:val="1"/>
      <w:numFmt w:val="decimal"/>
      <w:lvlText w:val="%7."/>
      <w:lvlJc w:val="left"/>
      <w:pPr>
        <w:ind w:left="4680" w:firstLine="4680"/>
      </w:pPr>
    </w:lvl>
    <w:lvl w:ilvl="7">
      <w:start w:val="1"/>
      <w:numFmt w:val="decimal"/>
      <w:lvlText w:val="%8."/>
      <w:lvlJc w:val="left"/>
      <w:pPr>
        <w:ind w:left="5400" w:firstLine="5400"/>
      </w:pPr>
    </w:lvl>
    <w:lvl w:ilvl="8">
      <w:start w:val="1"/>
      <w:numFmt w:val="decimal"/>
      <w:lvlText w:val="%9."/>
      <w:lvlJc w:val="left"/>
      <w:pPr>
        <w:ind w:left="6120" w:firstLine="6120"/>
      </w:pPr>
    </w:lvl>
  </w:abstractNum>
  <w:abstractNum w:abstractNumId="39">
    <w:nsid w:val="744960FA"/>
    <w:multiLevelType w:val="hybridMultilevel"/>
    <w:tmpl w:val="C592272E"/>
    <w:lvl w:ilvl="0">
      <w:start w:val="1"/>
      <w:numFmt w:val="decimal"/>
      <w:lvlText w:val="%1."/>
      <w:lvlJc w:val="left"/>
      <w:pPr>
        <w:ind w:left="720" w:hanging="360"/>
      </w:pPr>
      <w:rPr>
        <w:rFonts w:eastAsiaTheme="minorHAnsi" w:cstheme="minorBidi"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56036B9"/>
    <w:multiLevelType w:val="hybridMultilevel"/>
    <w:tmpl w:val="4F5E36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5D53DA7"/>
    <w:multiLevelType w:val="hybridMultilevel"/>
    <w:tmpl w:val="DFE6FF88"/>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66F46C8"/>
    <w:multiLevelType w:val="multilevel"/>
    <w:tmpl w:val="049C2AF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sz w:val="22"/>
        <w:szCs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A9F6B25"/>
    <w:multiLevelType w:val="hybridMultilevel"/>
    <w:tmpl w:val="65C47C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E404453"/>
    <w:multiLevelType w:val="multilevel"/>
    <w:tmpl w:val="BD003FAE"/>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5">
    <w:nsid w:val="7E8C0B34"/>
    <w:multiLevelType w:val="multilevel"/>
    <w:tmpl w:val="D292BA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6">
    <w:nsid w:val="7F9B2E01"/>
    <w:multiLevelType w:val="multilevel"/>
    <w:tmpl w:val="7F0EE1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 w:numId="3">
    <w:abstractNumId w:val="13"/>
  </w:num>
  <w:num w:numId="4">
    <w:abstractNumId w:val="33"/>
  </w:num>
  <w:num w:numId="5">
    <w:abstractNumId w:val="3"/>
  </w:num>
  <w:num w:numId="6">
    <w:abstractNumId w:val="7"/>
  </w:num>
  <w:num w:numId="7">
    <w:abstractNumId w:val="6"/>
  </w:num>
  <w:num w:numId="8">
    <w:abstractNumId w:val="15"/>
  </w:num>
  <w:num w:numId="9">
    <w:abstractNumId w:val="36"/>
  </w:num>
  <w:num w:numId="10">
    <w:abstractNumId w:val="14"/>
  </w:num>
  <w:num w:numId="11">
    <w:abstractNumId w:val="5"/>
  </w:num>
  <w:num w:numId="12">
    <w:abstractNumId w:val="34"/>
  </w:num>
  <w:num w:numId="13">
    <w:abstractNumId w:val="37"/>
  </w:num>
  <w:num w:numId="14">
    <w:abstractNumId w:val="30"/>
  </w:num>
  <w:num w:numId="15">
    <w:abstractNumId w:val="45"/>
  </w:num>
  <w:num w:numId="16">
    <w:abstractNumId w:val="44"/>
  </w:num>
  <w:num w:numId="17">
    <w:abstractNumId w:val="41"/>
  </w:num>
  <w:num w:numId="18">
    <w:abstractNumId w:val="27"/>
  </w:num>
  <w:num w:numId="19">
    <w:abstractNumId w:val="11"/>
  </w:num>
  <w:num w:numId="20">
    <w:abstractNumId w:val="16"/>
  </w:num>
  <w:num w:numId="21">
    <w:abstractNumId w:val="38"/>
  </w:num>
  <w:num w:numId="22">
    <w:abstractNumId w:val="35"/>
  </w:num>
  <w:num w:numId="23">
    <w:abstractNumId w:val="23"/>
  </w:num>
  <w:num w:numId="24">
    <w:abstractNumId w:val="17"/>
  </w:num>
  <w:num w:numId="25">
    <w:abstractNumId w:val="32"/>
  </w:num>
  <w:num w:numId="26">
    <w:abstractNumId w:val="43"/>
  </w:num>
  <w:num w:numId="27">
    <w:abstractNumId w:val="46"/>
  </w:num>
  <w:num w:numId="28">
    <w:abstractNumId w:val="40"/>
  </w:num>
  <w:num w:numId="29">
    <w:abstractNumId w:val="10"/>
  </w:num>
  <w:num w:numId="30">
    <w:abstractNumId w:val="20"/>
  </w:num>
  <w:num w:numId="31">
    <w:abstractNumId w:val="22"/>
  </w:num>
  <w:num w:numId="32">
    <w:abstractNumId w:val="25"/>
  </w:num>
  <w:num w:numId="33">
    <w:abstractNumId w:val="42"/>
  </w:num>
  <w:num w:numId="34">
    <w:abstractNumId w:val="28"/>
  </w:num>
  <w:num w:numId="35">
    <w:abstractNumId w:val="9"/>
  </w:num>
  <w:num w:numId="36">
    <w:abstractNumId w:val="2"/>
  </w:num>
  <w:num w:numId="37">
    <w:abstractNumId w:val="4"/>
  </w:num>
  <w:num w:numId="38">
    <w:abstractNumId w:val="31"/>
  </w:num>
  <w:num w:numId="39">
    <w:abstractNumId w:val="18"/>
  </w:num>
  <w:num w:numId="40">
    <w:abstractNumId w:val="29"/>
  </w:num>
  <w:num w:numId="41">
    <w:abstractNumId w:val="24"/>
    <w:lvlOverride w:ilvl="0">
      <w:lvl w:ilvl="0">
        <w:start w:val="0"/>
        <w:numFmt w:val="decimal"/>
        <w:lvlText w:val="%1."/>
        <w:lvlJc w:val="left"/>
      </w:lvl>
    </w:lvlOverride>
  </w:num>
  <w:num w:numId="42">
    <w:abstractNumId w:val="8"/>
    <w:lvlOverride w:ilvl="0">
      <w:lvl w:ilvl="0">
        <w:start w:val="0"/>
        <w:numFmt w:val="decimal"/>
        <w:lvlText w:val="%1."/>
        <w:lvlJc w:val="left"/>
      </w:lvl>
    </w:lvlOverride>
  </w:num>
  <w:num w:numId="43">
    <w:abstractNumId w:val="19"/>
    <w:lvlOverride w:ilvl="0">
      <w:lvl w:ilvl="0">
        <w:start w:val="0"/>
        <w:numFmt w:val="decimal"/>
        <w:lvlText w:val="%1."/>
        <w:lvlJc w:val="left"/>
      </w:lvl>
    </w:lvlOverride>
  </w:num>
  <w:num w:numId="44">
    <w:abstractNumId w:val="26"/>
    <w:lvlOverride w:ilvl="0">
      <w:lvl w:ilvl="0">
        <w:start w:val="0"/>
        <w:numFmt w:val="decimal"/>
        <w:lvlText w:val="%1."/>
        <w:lvlJc w:val="left"/>
      </w:lvl>
    </w:lvlOverride>
  </w:num>
  <w:num w:numId="45">
    <w:abstractNumId w:val="21"/>
    <w:lvlOverride w:ilvl="0">
      <w:lvl w:ilvl="0">
        <w:start w:val="0"/>
        <w:numFmt w:val="decimal"/>
        <w:lvlText w:val="%1."/>
        <w:lvlJc w:val="left"/>
      </w:lvl>
    </w:lvlOverride>
  </w:num>
  <w:num w:numId="46">
    <w:abstractNumId w:val="12"/>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3D"/>
    <w:rsid w:val="00055ED9"/>
    <w:rsid w:val="00075F87"/>
    <w:rsid w:val="000835D0"/>
    <w:rsid w:val="0009009F"/>
    <w:rsid w:val="00092279"/>
    <w:rsid w:val="000B0A08"/>
    <w:rsid w:val="000F7AA9"/>
    <w:rsid w:val="00181E13"/>
    <w:rsid w:val="001A7791"/>
    <w:rsid w:val="001C0DA3"/>
    <w:rsid w:val="001C281B"/>
    <w:rsid w:val="00206B10"/>
    <w:rsid w:val="00250AA8"/>
    <w:rsid w:val="00263913"/>
    <w:rsid w:val="00276363"/>
    <w:rsid w:val="002A73BD"/>
    <w:rsid w:val="002D3A6B"/>
    <w:rsid w:val="003121B9"/>
    <w:rsid w:val="00313DB9"/>
    <w:rsid w:val="00332058"/>
    <w:rsid w:val="00332EA5"/>
    <w:rsid w:val="00352240"/>
    <w:rsid w:val="003A65BD"/>
    <w:rsid w:val="003D75BB"/>
    <w:rsid w:val="003D768C"/>
    <w:rsid w:val="003D7A55"/>
    <w:rsid w:val="004D32EA"/>
    <w:rsid w:val="004F118D"/>
    <w:rsid w:val="005329CF"/>
    <w:rsid w:val="00534F8A"/>
    <w:rsid w:val="0055553D"/>
    <w:rsid w:val="005A344B"/>
    <w:rsid w:val="005F46EB"/>
    <w:rsid w:val="00681FE7"/>
    <w:rsid w:val="00703F2E"/>
    <w:rsid w:val="00716B22"/>
    <w:rsid w:val="007A5933"/>
    <w:rsid w:val="007D7DC2"/>
    <w:rsid w:val="00802D47"/>
    <w:rsid w:val="0087082E"/>
    <w:rsid w:val="008D1514"/>
    <w:rsid w:val="00924567"/>
    <w:rsid w:val="00925450"/>
    <w:rsid w:val="00944CDA"/>
    <w:rsid w:val="009763B6"/>
    <w:rsid w:val="009923BB"/>
    <w:rsid w:val="009934D8"/>
    <w:rsid w:val="009974E8"/>
    <w:rsid w:val="009B133F"/>
    <w:rsid w:val="009C3275"/>
    <w:rsid w:val="00A3180B"/>
    <w:rsid w:val="00A4213E"/>
    <w:rsid w:val="00A43205"/>
    <w:rsid w:val="00A4562C"/>
    <w:rsid w:val="00A54584"/>
    <w:rsid w:val="00A944A0"/>
    <w:rsid w:val="00AC45A8"/>
    <w:rsid w:val="00AD26EC"/>
    <w:rsid w:val="00AE1D16"/>
    <w:rsid w:val="00B36F21"/>
    <w:rsid w:val="00B46FF9"/>
    <w:rsid w:val="00B83C95"/>
    <w:rsid w:val="00C22265"/>
    <w:rsid w:val="00C6377D"/>
    <w:rsid w:val="00C73745"/>
    <w:rsid w:val="00CB3DCE"/>
    <w:rsid w:val="00CC2C5D"/>
    <w:rsid w:val="00CD0B1B"/>
    <w:rsid w:val="00D05E0A"/>
    <w:rsid w:val="00D3101D"/>
    <w:rsid w:val="00D904BF"/>
    <w:rsid w:val="00DF470A"/>
    <w:rsid w:val="00E56A37"/>
    <w:rsid w:val="00E84E9D"/>
    <w:rsid w:val="00E966B8"/>
    <w:rsid w:val="00EA051F"/>
    <w:rsid w:val="00EE2931"/>
    <w:rsid w:val="00EF16F0"/>
    <w:rsid w:val="00F130F9"/>
    <w:rsid w:val="00F53B18"/>
    <w:rsid w:val="00F83E0D"/>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5:docId w15:val="{0581BD80-8227-4AB7-8592-74A91107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33F"/>
    <w:rPr>
      <w:rFonts w:ascii="Gill Sans MT" w:hAnsi="Gill Sans MT"/>
      <w:color w:val="auto"/>
      <w:sz w:val="24"/>
    </w:rPr>
  </w:style>
  <w:style w:type="paragraph" w:styleId="Heading1">
    <w:name w:val="heading 1"/>
    <w:basedOn w:val="Normal"/>
    <w:next w:val="Normal"/>
    <w:link w:val="Heading1Char"/>
    <w:uiPriority w:val="9"/>
    <w:qFormat/>
    <w:rsid w:val="00681FE7"/>
    <w:pPr>
      <w:keepNext/>
      <w:keepLines/>
      <w:spacing w:before="460" w:after="480" w:line="276" w:lineRule="auto"/>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681FE7"/>
    <w:pPr>
      <w:keepNext/>
      <w:keepLines/>
      <w:spacing w:before="160" w:after="160" w:line="276" w:lineRule="auto"/>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0F7AA9"/>
    <w:pPr>
      <w:keepNext/>
      <w:keepLines/>
      <w:spacing w:before="160" w:after="160" w:line="276" w:lineRule="auto"/>
      <w:outlineLvl w:val="2"/>
    </w:pPr>
    <w:rPr>
      <w:rFonts w:eastAsiaTheme="majorEastAsia" w:cstheme="majorBidi"/>
      <w:i/>
      <w:sz w:val="22"/>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sid w:val="00681FE7"/>
    <w:rPr>
      <w:rFonts w:ascii="Gill Sans MT" w:hAnsi="Gill Sans MT" w:eastAsiaTheme="majorEastAsia" w:cstheme="majorBidi"/>
      <w:b/>
      <w:color w:val="auto"/>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sid w:val="00681FE7"/>
    <w:rPr>
      <w:rFonts w:ascii="Gill Sans MT" w:hAnsi="Gill Sans MT" w:eastAsiaTheme="majorEastAsia" w:cstheme="majorBidi"/>
      <w:b/>
      <w:color w:val="auto"/>
      <w:sz w:val="28"/>
      <w:szCs w:val="26"/>
    </w:rPr>
  </w:style>
  <w:style w:type="character" w:customStyle="1" w:styleId="Heading3Char">
    <w:name w:val="Heading 3 Char"/>
    <w:basedOn w:val="DefaultParagraphFont"/>
    <w:link w:val="Heading3"/>
    <w:uiPriority w:val="9"/>
    <w:rsid w:val="000F7AA9"/>
    <w:rPr>
      <w:rFonts w:ascii="Gill Sans MT" w:hAnsi="Gill Sans MT" w:eastAsiaTheme="majorEastAsia" w:cstheme="majorBidi"/>
      <w:i/>
      <w:color w:val="auto"/>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table" w:styleId="TableGrid">
    <w:name w:val="Table Grid"/>
    <w:basedOn w:val="TableNormal"/>
    <w:uiPriority w:val="39"/>
    <w:rsid w:val="003D7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5ED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5ED9"/>
    <w:rPr>
      <w:rFonts w:ascii="Lucida Grande" w:hAnsi="Lucida Grande" w:cs="Lucida Grande"/>
      <w:color w:val="auto"/>
      <w:sz w:val="18"/>
      <w:szCs w:val="18"/>
    </w:rPr>
  </w:style>
  <w:style w:type="paragraph" w:styleId="ListParagraph">
    <w:name w:val="List Paragraph"/>
    <w:basedOn w:val="Normal"/>
    <w:uiPriority w:val="34"/>
    <w:unhideWhenUsed/>
    <w:qFormat/>
    <w:rsid w:val="00E56A37"/>
    <w:pPr>
      <w:ind w:left="720"/>
      <w:contextualSpacing/>
    </w:pPr>
  </w:style>
  <w:style w:type="paragraph" w:styleId="Revision">
    <w:name w:val="Revision"/>
    <w:hidden/>
    <w:uiPriority w:val="99"/>
    <w:semiHidden/>
    <w:rsid w:val="00925450"/>
    <w:pPr>
      <w:spacing w:after="0" w:line="240" w:lineRule="auto"/>
    </w:pPr>
    <w:rPr>
      <w:rFonts w:ascii="Gill Sans MT" w:hAnsi="Gill Sans MT"/>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1DDDD-B1A5-5946-A920-59E380F91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2018-06-26T11:06:00Z</dcterms:created>
  <dcterms:modified xsi:type="dcterms:W3CDTF">2020-09-24T17:53:00Z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